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9498.0" w:type="dxa"/>
        <w:jc w:val="left"/>
        <w:tblInd w:w="-105.0" w:type="dxa"/>
        <w:tblLayout w:type="fixed"/>
        <w:tblLook w:val="0000"/>
      </w:tblPr>
      <w:tblGrid>
        <w:gridCol w:w="303"/>
        <w:gridCol w:w="2424"/>
        <w:gridCol w:w="6487"/>
        <w:gridCol w:w="284"/>
        <w:tblGridChange w:id="0">
          <w:tblGrid>
            <w:gridCol w:w="303"/>
            <w:gridCol w:w="2424"/>
            <w:gridCol w:w="6487"/>
            <w:gridCol w:w="284"/>
          </w:tblGrid>
        </w:tblGridChange>
      </w:tblGrid>
      <w:tr>
        <w:trPr>
          <w:cantSplit w:val="0"/>
          <w:trHeight w:val="1642" w:hRule="atLeast"/>
          <w:tblHeader w:val="0"/>
        </w:trPr>
        <w:tc>
          <w:tcPr>
            <w:gridSpan w:val="4"/>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48"/>
                <w:szCs w:val="48"/>
                <w:u w:val="none"/>
                <w:shd w:fill="auto" w:val="clear"/>
                <w:vertAlign w:val="baseline"/>
                <w:rtl w:val="0"/>
              </w:rPr>
              <w:t xml:space="preserve">入札書</w:t>
            </w:r>
            <w:r w:rsidDel="00000000" w:rsidR="00000000" w:rsidRPr="00000000">
              <w:rPr>
                <w:rtl w:val="0"/>
              </w:rPr>
            </w:r>
          </w:p>
        </w:tc>
      </w:tr>
      <w:tr>
        <w:trPr>
          <w:cantSplit w:val="1"/>
          <w:trHeight w:val="1335" w:hRule="atLeast"/>
          <w:tblHeader w:val="0"/>
        </w:trPr>
        <w:tc>
          <w:tcPr>
            <w:vMerge w:val="restart"/>
            <w:tcBorders>
              <w:left w:color="000000" w:space="0" w:sz="8" w:val="single"/>
            </w:tcBorders>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5" w:firstLine="132"/>
              <w:jc w:val="both"/>
              <w:rPr>
                <w:rFonts w:ascii="BIZ UDGothic" w:cs="BIZ UDGothic" w:eastAsia="BIZ UDGothic" w:hAnsi="BIZ UDGothic"/>
                <w:i w:val="0"/>
                <w:iCs w:val="0"/>
                <w:smallCaps w:val="0"/>
                <w:strike w:val="0"/>
                <w:color w:val="000000"/>
                <w:sz w:val="28"/>
                <w:szCs w:val="28"/>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8"/>
                <w:szCs w:val="28"/>
                <w:u w:val="none"/>
                <w:shd w:fill="auto" w:val="clear"/>
                <w:vertAlign w:val="baseline"/>
                <w:rtl w:val="0"/>
              </w:rPr>
              <w:t xml:space="preserve">入札金額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5" w:firstLine="0"/>
              <w:jc w:val="center"/>
              <w:rPr>
                <w:rFonts w:ascii="BIZ UDGothic" w:cs="BIZ UDGothic" w:eastAsia="BIZ UDGothic" w:hAnsi="BIZ UDGothic"/>
                <w:i w:val="0"/>
                <w:iCs w:val="0"/>
                <w:smallCaps w:val="0"/>
                <w:strike w:val="0"/>
                <w:color w:val="000000"/>
                <w:sz w:val="28"/>
                <w:szCs w:val="28"/>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8"/>
                <w:szCs w:val="28"/>
                <w:u w:val="none"/>
                <w:shd w:fill="auto" w:val="clear"/>
                <w:vertAlign w:val="baseline"/>
                <w:rtl w:val="0"/>
              </w:rPr>
              <w:t xml:space="preserve">金　　　　　　　　　　　　　　　　　　円</w:t>
            </w:r>
          </w:p>
        </w:tc>
        <w:tc>
          <w:tcPr>
            <w:vMerge w:val="restart"/>
            <w:tcBorders>
              <w:left w:color="000000" w:space="0" w:sz="4" w:val="single"/>
              <w:right w:color="000000" w:space="0" w:sz="8" w:val="single"/>
            </w:tcBorders>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rHeight w:val="1335" w:hRule="atLeast"/>
          <w:tblHeader w:val="0"/>
        </w:trPr>
        <w:tc>
          <w:tcPr>
            <w:vMerge w:val="continue"/>
            <w:tcBorders>
              <w:left w:color="000000" w:space="0" w:sz="8" w:val="single"/>
            </w:tcBorders>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5" w:firstLine="132"/>
              <w:jc w:val="both"/>
              <w:rPr>
                <w:rFonts w:ascii="BIZ UDGothic" w:cs="BIZ UDGothic" w:eastAsia="BIZ UDGothic" w:hAnsi="BIZ UDGothic"/>
                <w:i w:val="0"/>
                <w:iCs w:val="0"/>
                <w:smallCaps w:val="0"/>
                <w:strike w:val="0"/>
                <w:color w:val="000000"/>
                <w:sz w:val="28"/>
                <w:szCs w:val="28"/>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8"/>
                <w:szCs w:val="28"/>
                <w:u w:val="none"/>
                <w:shd w:fill="auto" w:val="clear"/>
                <w:vertAlign w:val="baseline"/>
                <w:rtl w:val="0"/>
              </w:rPr>
              <w:t xml:space="preserve">調達件名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Fonts w:ascii="BIZ UDGothic" w:cs="BIZ UDGothic" w:eastAsia="BIZ UDGothic" w:hAnsi="BIZ UDGothic"/>
                <w:sz w:val="24"/>
                <w:szCs w:val="24"/>
                <w:rtl w:val="0"/>
              </w:rPr>
              <w:t xml:space="preserve">円山動物園サル山展望レストハウスエアコン修繕業務</w:t>
            </w:r>
            <w:r w:rsidDel="00000000" w:rsidR="00000000" w:rsidRPr="00000000">
              <w:rPr>
                <w:rtl w:val="0"/>
              </w:rPr>
            </w:r>
          </w:p>
        </w:tc>
        <w:tc>
          <w:tcPr>
            <w:vMerge w:val="continue"/>
            <w:tcBorders>
              <w:left w:color="000000" w:space="0" w:sz="4" w:val="single"/>
              <w:right w:color="000000" w:space="0" w:sz="8" w:val="single"/>
            </w:tcBorders>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078" w:hRule="atLeast"/>
          <w:tblHeader w:val="0"/>
        </w:trPr>
        <w:tc>
          <w:tcPr>
            <w:gridSpan w:val="4"/>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0" w:right="223" w:firstLine="202.99999999999997"/>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0" w:right="151" w:firstLine="202.99999999999997"/>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0" w:right="151" w:firstLine="202.99999999999997"/>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0" w:right="151" w:firstLine="202.99999999999997"/>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0" w:right="151" w:firstLine="202.99999999999997"/>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61" w:firstLine="0"/>
              <w:jc w:val="righ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　　　　　　　　　　　</w:t>
            </w: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　　</w:t>
            </w: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　令和　　年　　月　　日</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03"/>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03"/>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　（あて先）札幌市長</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03"/>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03"/>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03"/>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418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住　　　　所</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64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入　札　者　</w:t>
            </w:r>
            <w:r w:rsidDel="00000000" w:rsidR="00000000" w:rsidRPr="00000000">
              <w:rPr>
                <w:rFonts w:ascii="BIZ UDGothic" w:cs="BIZ UDGothic" w:eastAsia="BIZ UDGothic" w:hAnsi="BIZ UDGothic"/>
                <w:sz w:val="22"/>
                <w:szCs w:val="22"/>
                <w:rtl w:val="0"/>
              </w:rPr>
              <w:t xml:space="preserve"> </w:t>
            </w: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商号又は名称</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418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職 ・ 氏  名</w:t>
            </w:r>
            <w:r w:rsidDel="00000000" w:rsidR="00000000" w:rsidRPr="00000000">
              <w:rPr>
                <w:rFonts w:ascii="BIZ UDGothic" w:cs="BIZ UDGothic" w:eastAsia="BIZ UDGothic" w:hAnsi="BIZ UDGothic"/>
                <w:sz w:val="22"/>
                <w:szCs w:val="22"/>
                <w:rtl w:val="0"/>
              </w:rPr>
              <w:t xml:space="preserve">　　　　　　　　　　　</w:t>
            </w: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印</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64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入札代理人　</w:t>
            </w:r>
            <w:r w:rsidDel="00000000" w:rsidR="00000000" w:rsidRPr="00000000">
              <w:rPr>
                <w:rFonts w:ascii="BIZ UDGothic" w:cs="BIZ UDGothic" w:eastAsia="BIZ UDGothic" w:hAnsi="BIZ UDGothic"/>
                <w:sz w:val="22"/>
                <w:szCs w:val="22"/>
                <w:rtl w:val="0"/>
              </w:rPr>
              <w:t xml:space="preserve"> </w:t>
            </w: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氏　　　　名　　　　　　　　　　　印</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sz w:val="21"/>
                <w:szCs w:val="21"/>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sz w:val="21"/>
                <w:szCs w:val="21"/>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sz w:val="21"/>
                <w:szCs w:val="21"/>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33" w:right="531" w:hanging="992"/>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備考　１　代理人が入札する場合の訂正は、代理人の印鑑で行うこと（ただし、金額の訂正はできない。）。</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31" w:firstLine="992"/>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２　代理人が入札するときは、入札者の押印を要しない。</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31" w:firstLine="992"/>
              <w:jc w:val="left"/>
              <w:rPr>
                <w:rFonts w:ascii="BIZ UDGothic" w:cs="BIZ UDGothic" w:eastAsia="BIZ UDGothic" w:hAnsi="BIZ UDGothic"/>
                <w:sz w:val="22"/>
                <w:szCs w:val="22"/>
              </w:rPr>
            </w:pPr>
            <w:r w:rsidDel="00000000" w:rsidR="00000000" w:rsidRPr="00000000">
              <w:rPr>
                <w:rtl w:val="0"/>
              </w:rPr>
            </w:r>
          </w:p>
        </w:tc>
      </w:tr>
    </w:tbl>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tl w:val="0"/>
        </w:rPr>
      </w:r>
    </w:p>
    <w:sectPr>
      <w:headerReference r:id="rId6" w:type="first"/>
      <w:footerReference r:id="rId7" w:type="default"/>
      <w:footerReference r:id="rId8" w:type="first"/>
      <w:pgSz w:h="16840" w:w="11900" w:orient="portrait"/>
      <w:pgMar w:bottom="1361" w:top="1440" w:left="993" w:right="1552"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entury"/>
  <w:font w:name="BIZ UDGothic">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504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共通－第７号様式　入札書</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BIZUDGothic-regular.ttf"/><Relationship Id="rId2" Type="http://schemas.openxmlformats.org/officeDocument/2006/relationships/font" Target="fonts/BIZUD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