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68940F83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C680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A55244">
                    <w:rPr>
                      <w:rFonts w:hint="eastAsia"/>
                      <w:sz w:val="24"/>
                    </w:rPr>
                    <w:t>８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A55244" w:rsidRPr="00A55244">
                    <w:rPr>
                      <w:rFonts w:ascii="ＭＳ 明朝" w:hAnsi="ＭＳ 明朝" w:hint="eastAsia"/>
                      <w:sz w:val="24"/>
                    </w:rPr>
                    <w:t>12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="00A55244">
                    <w:rPr>
                      <w:rFonts w:hint="eastAsia"/>
                      <w:sz w:val="24"/>
                    </w:rPr>
                    <w:t>豊平区</w:t>
                  </w:r>
                  <w:r w:rsidR="001A1A28">
                    <w:rPr>
                      <w:rFonts w:hint="eastAsia"/>
                      <w:sz w:val="24"/>
                    </w:rPr>
                    <w:t>市民部</w:t>
                  </w:r>
                  <w:r w:rsidR="00A55244">
                    <w:rPr>
                      <w:rFonts w:hint="eastAsia"/>
                      <w:sz w:val="24"/>
                    </w:rPr>
                    <w:t>総務企画課</w:t>
                  </w:r>
                  <w:r w:rsidRPr="00F61172">
                    <w:rPr>
                      <w:rFonts w:hint="eastAsia"/>
                      <w:sz w:val="24"/>
                    </w:rPr>
                    <w:t>で入札を実施する</w:t>
                  </w:r>
                  <w:r w:rsidR="00A55244">
                    <w:rPr>
                      <w:rFonts w:hint="eastAsia"/>
                      <w:sz w:val="24"/>
                    </w:rPr>
                    <w:t>庁舎機械警備業務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9A0E" w14:textId="77777777" w:rsidR="00C21582" w:rsidRDefault="00C21582" w:rsidP="00F52A78">
      <w:r>
        <w:separator/>
      </w:r>
    </w:p>
  </w:endnote>
  <w:endnote w:type="continuationSeparator" w:id="0">
    <w:p w14:paraId="002242A9" w14:textId="77777777" w:rsidR="00C21582" w:rsidRDefault="00C2158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89AB" w14:textId="77777777" w:rsidR="00C21582" w:rsidRDefault="00C21582" w:rsidP="00F52A78">
      <w:r>
        <w:separator/>
      </w:r>
    </w:p>
  </w:footnote>
  <w:footnote w:type="continuationSeparator" w:id="0">
    <w:p w14:paraId="77C3BCCC" w14:textId="77777777" w:rsidR="00C21582" w:rsidRDefault="00C2158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0C48408F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342E20">
      <w:rPr>
        <w:rFonts w:ascii="ＭＳ 明朝" w:hAnsi="ＭＳ 明朝" w:hint="eastAsia"/>
        <w:sz w:val="24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1A1A28"/>
    <w:rsid w:val="002131B0"/>
    <w:rsid w:val="0024309C"/>
    <w:rsid w:val="00256C8E"/>
    <w:rsid w:val="00271BCB"/>
    <w:rsid w:val="00326E86"/>
    <w:rsid w:val="00342E20"/>
    <w:rsid w:val="00355FF3"/>
    <w:rsid w:val="00410347"/>
    <w:rsid w:val="004148D7"/>
    <w:rsid w:val="004254CF"/>
    <w:rsid w:val="004A721E"/>
    <w:rsid w:val="0052303C"/>
    <w:rsid w:val="005310AB"/>
    <w:rsid w:val="005A4003"/>
    <w:rsid w:val="00601CAC"/>
    <w:rsid w:val="00680E1F"/>
    <w:rsid w:val="006E3DE6"/>
    <w:rsid w:val="006F5CB5"/>
    <w:rsid w:val="0077610D"/>
    <w:rsid w:val="007C44FC"/>
    <w:rsid w:val="008105C4"/>
    <w:rsid w:val="00847268"/>
    <w:rsid w:val="008C6803"/>
    <w:rsid w:val="00937287"/>
    <w:rsid w:val="0099634B"/>
    <w:rsid w:val="009A39E8"/>
    <w:rsid w:val="009C00EA"/>
    <w:rsid w:val="009F4682"/>
    <w:rsid w:val="00A55244"/>
    <w:rsid w:val="00A81F40"/>
    <w:rsid w:val="00AB4124"/>
    <w:rsid w:val="00AD3B9D"/>
    <w:rsid w:val="00AE3AA4"/>
    <w:rsid w:val="00BB7FF5"/>
    <w:rsid w:val="00BD13C2"/>
    <w:rsid w:val="00C21371"/>
    <w:rsid w:val="00C21582"/>
    <w:rsid w:val="00CA4714"/>
    <w:rsid w:val="00D17043"/>
    <w:rsid w:val="00D20041"/>
    <w:rsid w:val="00D97639"/>
    <w:rsid w:val="00DA632C"/>
    <w:rsid w:val="00DA7A14"/>
    <w:rsid w:val="00DB063C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清水 優樹</cp:lastModifiedBy>
  <cp:revision>12</cp:revision>
  <cp:lastPrinted>2024-06-03T03:12:00Z</cp:lastPrinted>
  <dcterms:created xsi:type="dcterms:W3CDTF">2024-05-30T07:03:00Z</dcterms:created>
  <dcterms:modified xsi:type="dcterms:W3CDTF">2025-08-04T13:19:00Z</dcterms:modified>
</cp:coreProperties>
</file>