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様式３（第４条関係）</w:t>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　　　　　　　　　　　　　　　　　　　　　　　　　　　　　　　　　年　　月　　日</w:t>
      </w:r>
    </w:p>
    <w:p w:rsidR="00000000" w:rsidDel="00000000" w:rsidP="00000000" w:rsidRDefault="00000000" w:rsidRPr="00000000" w14:paraId="00000003">
      <w:pPr>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rPr>
      </w:pPr>
      <w:r w:rsidDel="00000000" w:rsidR="00000000" w:rsidRPr="00000000">
        <w:rPr>
          <w:rFonts w:ascii="MS Mincho" w:cs="MS Mincho" w:eastAsia="MS Mincho" w:hAnsi="MS Mincho"/>
          <w:rtl w:val="0"/>
        </w:rPr>
        <w:t xml:space="preserve">　札 幌 市 長　　様　</w:t>
      </w:r>
    </w:p>
    <w:p w:rsidR="00000000" w:rsidDel="00000000" w:rsidP="00000000" w:rsidRDefault="00000000" w:rsidRPr="00000000" w14:paraId="00000005">
      <w:pPr>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ind w:right="1984.2519685039372"/>
        <w:jc w:val="right"/>
        <w:rPr>
          <w:rFonts w:ascii="MS Mincho" w:cs="MS Mincho" w:eastAsia="MS Mincho" w:hAnsi="MS Mincho"/>
        </w:rPr>
      </w:pPr>
      <w:r w:rsidDel="00000000" w:rsidR="00000000" w:rsidRPr="00000000">
        <w:rPr>
          <w:rFonts w:ascii="MS Mincho" w:cs="MS Mincho" w:eastAsia="MS Mincho" w:hAnsi="MS Mincho"/>
          <w:rtl w:val="0"/>
        </w:rPr>
        <w:t xml:space="preserve">認可申請者</w:t>
      </w:r>
    </w:p>
    <w:p w:rsidR="00000000" w:rsidDel="00000000" w:rsidP="00000000" w:rsidRDefault="00000000" w:rsidRPr="00000000" w14:paraId="00000007">
      <w:pPr>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8">
      <w:pPr>
        <w:rPr>
          <w:rFonts w:ascii="MS Mincho" w:cs="MS Mincho" w:eastAsia="MS Mincho" w:hAnsi="MS Mincho"/>
        </w:rPr>
      </w:pPr>
      <w:r w:rsidDel="00000000" w:rsidR="00000000" w:rsidRPr="00000000">
        <w:rPr>
          <w:rFonts w:ascii="MS Mincho" w:cs="MS Mincho" w:eastAsia="MS Mincho" w:hAnsi="MS Mincho"/>
          <w:rtl w:val="0"/>
        </w:rPr>
        <w:t xml:space="preserve">　　　　　　　　　　　　　　　　　　　　　　　　　　　　氏名　　　　　　　　　</w:t>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rPr>
      </w:pPr>
      <w:r w:rsidDel="00000000" w:rsidR="00000000" w:rsidRPr="00000000">
        <w:rPr>
          <w:rFonts w:ascii="MS Mincho" w:cs="MS Mincho" w:eastAsia="MS Mincho" w:hAnsi="MS Mincho"/>
          <w:rtl w:val="0"/>
        </w:rPr>
        <w:t xml:space="preserve">事業変更認可申請書</w:t>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rPr>
      </w:pPr>
      <w:r w:rsidDel="00000000" w:rsidR="00000000" w:rsidRPr="00000000">
        <w:rPr>
          <w:rFonts w:ascii="MS Mincho" w:cs="MS Mincho" w:eastAsia="MS Mincho" w:hAnsi="MS Mincho"/>
          <w:rtl w:val="0"/>
        </w:rPr>
        <w:t xml:space="preserve">　　　年　月　日付け終身認可第　　　号で認可を受けた事業について、高齢者の居住の安定確保に関する法律第56条第１項の規定に基づき、下記のとおり変更の認可を申請します。</w:t>
      </w:r>
    </w:p>
    <w:p w:rsidR="00000000" w:rsidDel="00000000" w:rsidP="00000000" w:rsidRDefault="00000000" w:rsidRPr="00000000" w14:paraId="0000000D">
      <w:pPr>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0F">
      <w:pPr>
        <w:jc w:val="center"/>
        <w:rPr>
          <w:rFonts w:ascii="MS Mincho" w:cs="MS Mincho" w:eastAsia="MS Mincho" w:hAnsi="MS Mincho"/>
        </w:rPr>
      </w:pPr>
      <w:r w:rsidDel="00000000" w:rsidR="00000000" w:rsidRPr="00000000">
        <w:rPr>
          <w:rtl w:val="0"/>
        </w:rPr>
      </w:r>
    </w:p>
    <w:tbl>
      <w:tblPr>
        <w:tblStyle w:val="Table1"/>
        <w:tblW w:w="99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420"/>
        <w:gridCol w:w="7080"/>
        <w:tblGridChange w:id="0">
          <w:tblGrid>
            <w:gridCol w:w="2400"/>
            <w:gridCol w:w="420"/>
            <w:gridCol w:w="7080"/>
          </w:tblGrid>
        </w:tblGridChange>
      </w:tblGrid>
      <w:tr>
        <w:trPr>
          <w:cantSplit w:val="0"/>
          <w:trHeight w:val="850.393700787401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事 業 認 可 番 号</w:t>
            </w:r>
          </w:p>
        </w:tc>
        <w:tc>
          <w:tcPr>
            <w:gridSpan w:val="2"/>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Fonts w:ascii="MS Mincho" w:cs="MS Mincho" w:eastAsia="MS Mincho" w:hAnsi="MS Mincho"/>
                <w:rtl w:val="0"/>
              </w:rPr>
              <w:t xml:space="preserve">　　第　　　　号</w:t>
            </w:r>
          </w:p>
        </w:tc>
      </w:tr>
      <w:tr>
        <w:trPr>
          <w:cantSplit w:val="0"/>
          <w:trHeight w:val="1417.3228346456694" w:hRule="atLeast"/>
          <w:tblHeader w:val="0"/>
        </w:trPr>
        <w:tc>
          <w:tcPr>
            <w:vMerge w:val="restart"/>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変　更　内　容</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旧</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tc>
      </w:tr>
      <w:tr>
        <w:trPr>
          <w:cantSplit w:val="0"/>
          <w:trHeight w:val="1417.3228346456694" w:hRule="atLeast"/>
          <w:tblHeader w:val="0"/>
        </w:trPr>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新</w:t>
            </w:r>
          </w:p>
        </w:tc>
        <w:tc>
          <w:tcPr>
            <w:shd w:fill="auto" w:val="clear"/>
            <w:tcMar>
              <w:top w:w="56.69291338582678" w:type="dxa"/>
              <w:left w:w="56.69291338582678" w:type="dxa"/>
              <w:bottom w:w="56.69291338582678" w:type="dxa"/>
              <w:right w:w="56.69291338582678"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tc>
      </w:tr>
      <w:tr>
        <w:trPr>
          <w:cantSplit w:val="0"/>
          <w:trHeight w:val="1133.8582677165355" w:hRule="atLeast"/>
          <w:tblHeader w:val="0"/>
        </w:trPr>
        <w:tc>
          <w:tcPr>
            <w:gridSpan w:val="2"/>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変 　更 　理　 由</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tc>
      </w:tr>
      <w:tr>
        <w:trPr>
          <w:cantSplit w:val="0"/>
          <w:trHeight w:val="1133.8582677165355" w:hRule="atLeast"/>
          <w:tblHeader w:val="0"/>
        </w:trPr>
        <w:tc>
          <w:tcPr>
            <w:gridSpan w:val="2"/>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F">
      <w:pPr>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rPr>
          <w:rFonts w:ascii="MS Mincho" w:cs="MS Mincho" w:eastAsia="MS Mincho" w:hAnsi="MS Mincho"/>
        </w:rPr>
      </w:pPr>
      <w:r w:rsidDel="00000000" w:rsidR="00000000" w:rsidRPr="00000000">
        <w:rPr>
          <w:rFonts w:ascii="MS Mincho" w:cs="MS Mincho" w:eastAsia="MS Mincho" w:hAnsi="MS Mincho"/>
          <w:rtl w:val="0"/>
        </w:rPr>
        <w:t xml:space="preserve">注）　・添付書類：要綱第２条に掲げる書類のうち当該変更に係るもの。</w:t>
      </w:r>
    </w:p>
    <w:p w:rsidR="00000000" w:rsidDel="00000000" w:rsidP="00000000" w:rsidRDefault="00000000" w:rsidRPr="00000000" w14:paraId="00000021">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・認可申請者が法人である場合には、代表者の氏名も記載すること。</w:t>
      </w:r>
    </w:p>
    <w:p w:rsidR="00000000" w:rsidDel="00000000" w:rsidP="00000000" w:rsidRDefault="00000000" w:rsidRPr="00000000" w14:paraId="00000022">
      <w:pPr>
        <w:rPr>
          <w:rFonts w:ascii="MS Mincho" w:cs="MS Mincho" w:eastAsia="MS Mincho" w:hAnsi="MS Mincho"/>
        </w:rPr>
      </w:pPr>
      <w:r w:rsidDel="00000000" w:rsidR="00000000" w:rsidRPr="00000000">
        <w:rPr>
          <w:rFonts w:ascii="MS Mincho" w:cs="MS Mincho" w:eastAsia="MS Mincho" w:hAnsi="MS Mincho"/>
          <w:rtl w:val="0"/>
        </w:rPr>
        <w:t xml:space="preserve">備考）・この様式により難いときは、これに準じて別の様式を用いることができる。</w:t>
      </w:r>
    </w:p>
    <w:p w:rsidR="00000000" w:rsidDel="00000000" w:rsidP="00000000" w:rsidRDefault="00000000" w:rsidRPr="00000000" w14:paraId="00000023">
      <w:pPr>
        <w:rPr>
          <w:rFonts w:ascii="MS Mincho" w:cs="MS Mincho" w:eastAsia="MS Mincho" w:hAnsi="MS Mincho"/>
        </w:rPr>
      </w:pPr>
      <w:r w:rsidDel="00000000" w:rsidR="00000000" w:rsidRPr="00000000">
        <w:rPr>
          <w:rFonts w:ascii="MS Mincho" w:cs="MS Mincho" w:eastAsia="MS Mincho" w:hAnsi="MS Mincho"/>
          <w:rtl w:val="0"/>
        </w:rPr>
        <w:t xml:space="preserve">　　　・別紙は当該変更に係らない場合、添付を省略することができる。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tblGridChange w:id="0">
          <w:tblGrid>
            <w:gridCol w:w="690"/>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5">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別紙</w:t>
            </w:r>
          </w:p>
        </w:tc>
      </w:tr>
    </w:tbl>
    <w:p w:rsidR="00000000" w:rsidDel="00000000" w:rsidP="00000000" w:rsidRDefault="00000000" w:rsidRPr="00000000" w14:paraId="00000026">
      <w:pPr>
        <w:spacing w:line="216" w:lineRule="auto"/>
        <w:rPr/>
      </w:pPr>
      <w:r w:rsidDel="00000000" w:rsidR="00000000" w:rsidRPr="00000000">
        <w:rPr>
          <w:rtl w:val="0"/>
        </w:rPr>
      </w:r>
    </w:p>
    <w:p w:rsidR="00000000" w:rsidDel="00000000" w:rsidP="00000000" w:rsidRDefault="00000000" w:rsidRPr="00000000" w14:paraId="00000027">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１．賃貸住宅の賃借人の資格に関する事項</w:t>
      </w:r>
    </w:p>
    <w:tbl>
      <w:tblPr>
        <w:tblStyle w:val="Table3"/>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4.488188976378"/>
        <w:tblGridChange w:id="0">
          <w:tblGrid>
            <w:gridCol w:w="9694.488188976378"/>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8">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次の者を終身建物賃貸借に係る賃借人とする。</w:t>
            </w:r>
          </w:p>
          <w:p w:rsidR="00000000" w:rsidDel="00000000" w:rsidP="00000000" w:rsidRDefault="00000000" w:rsidRPr="00000000" w14:paraId="00000029">
            <w:pPr>
              <w:widowControl w:val="0"/>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A">
            <w:pPr>
              <w:widowControl w:val="0"/>
              <w:spacing w:line="216"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2B">
      <w:pPr>
        <w:ind w:left="430.866141732283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（注）「賃貸住宅の賃借人の資格に関する事項」における賃借人は、法第52条第１項の規定に該当するものをいう。</w:t>
      </w:r>
    </w:p>
    <w:p w:rsidR="00000000" w:rsidDel="00000000" w:rsidP="00000000" w:rsidRDefault="00000000" w:rsidRPr="00000000" w14:paraId="0000002C">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D">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２．賃貸住宅の賃貸の条件に関する事項</w:t>
      </w:r>
    </w:p>
    <w:tbl>
      <w:tblPr>
        <w:tblStyle w:val="Table4"/>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3095.9999999999995"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E">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賃貸借契約の締結に関すること等</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F">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□書面によって契約をする建物の賃貸借であって賃借人の死亡に至るまで存続し、かつ、賃借人が死亡した時に終了する賃貸借（終身建物賃貸借）をするものであること。</w:t>
            </w:r>
          </w:p>
          <w:p w:rsidR="00000000" w:rsidDel="00000000" w:rsidP="00000000" w:rsidRDefault="00000000" w:rsidRPr="00000000" w14:paraId="00000030">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□賃貸住宅の賃借人となろうとする者から仮に入居する旨の申出があった場合においては、終身建物賃貸借に先立ち、その者を仮に入居させるため定期建物賃貸借をするものであること。</w:t>
            </w:r>
          </w:p>
          <w:p w:rsidR="00000000" w:rsidDel="00000000" w:rsidP="00000000" w:rsidRDefault="00000000" w:rsidRPr="00000000" w14:paraId="00000031">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□権利金その他の借家権の設定の対価を受領しないものであること。</w:t>
            </w:r>
          </w:p>
          <w:p w:rsidR="00000000" w:rsidDel="00000000" w:rsidP="00000000" w:rsidRDefault="00000000" w:rsidRPr="00000000" w14:paraId="00000032">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□入居者が不正の行為によって賃貸住宅に入居したときは、当該賃貸住宅に係る賃貸借契約の解除をするものであること。</w:t>
            </w:r>
          </w:p>
          <w:p w:rsidR="00000000" w:rsidDel="00000000" w:rsidP="00000000" w:rsidRDefault="00000000" w:rsidRPr="00000000" w14:paraId="00000033">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trPr>
          <w:cantSplit w:val="0"/>
          <w:trHeight w:val="967.7999999999997"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賃貸借契約の解除</w:t>
            </w:r>
          </w:p>
          <w:p w:rsidR="00000000" w:rsidDel="00000000" w:rsidP="00000000" w:rsidRDefault="00000000" w:rsidRPr="00000000" w14:paraId="00000035">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に関すること</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6">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□認可事業者は、法第59条第１項各号のいずれかに該当する場合に限り、都道府県知事の承認を受けて、解約の申入れをすることができるものであること。</w:t>
            </w:r>
          </w:p>
          <w:p w:rsidR="00000000" w:rsidDel="00000000" w:rsidP="00000000" w:rsidRDefault="00000000" w:rsidRPr="00000000" w14:paraId="00000037">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□賃借人は、法第60条各号のいずれかに該当する場合には、解約の申入れをすることができるものであること。</w:t>
            </w:r>
          </w:p>
        </w:tc>
      </w:tr>
      <w:tr>
        <w:trPr>
          <w:cantSplit w:val="0"/>
          <w:trHeight w:val="191.39999999999986"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8">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その他賃貸の条件に関すること</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9">
            <w:pPr>
              <w:widowControl w:val="0"/>
              <w:spacing w:line="24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3A">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B">
      <w:pPr>
        <w:spacing w:line="216" w:lineRule="auto"/>
        <w:ind w:left="430.86614173228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（終身にわたって受領すべき家賃の全部又は一部を前払金として一括して受領する場合）</w:t>
      </w:r>
    </w:p>
    <w:tbl>
      <w:tblPr>
        <w:tblStyle w:val="Table5"/>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C">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前払金の</w:t>
            </w:r>
          </w:p>
          <w:p w:rsidR="00000000" w:rsidDel="00000000" w:rsidP="00000000" w:rsidRDefault="00000000" w:rsidRPr="00000000" w14:paraId="0000003D">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算定の基礎</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E">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□前払金の算定の基礎が書面で明示されるものであること。</w:t>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F">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前払金に対する</w:t>
            </w:r>
          </w:p>
          <w:p w:rsidR="00000000" w:rsidDel="00000000" w:rsidP="00000000" w:rsidRDefault="00000000" w:rsidRPr="00000000" w14:paraId="00000040">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保全措置</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□前払金について返還債務を負うこととなる場合に備えて、当該前払金に係る債務の銀行による保証その他の国土交通大臣が定める保全措置が講じられるものであること。</w:t>
            </w:r>
          </w:p>
        </w:tc>
      </w:tr>
    </w:tbl>
    <w:p w:rsidR="00000000" w:rsidDel="00000000" w:rsidP="00000000" w:rsidRDefault="00000000" w:rsidRPr="00000000" w14:paraId="00000042">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3">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３．賃貸住宅の管理の方法</w:t>
      </w:r>
    </w:p>
    <w:tbl>
      <w:tblPr>
        <w:tblStyle w:val="Table6"/>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5590551181106"/>
        <w:gridCol w:w="7766.929133858268"/>
        <w:tblGridChange w:id="0">
          <w:tblGrid>
            <w:gridCol w:w="1927.5590551181106"/>
            <w:gridCol w:w="7766.929133858268"/>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4">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賃貸住宅の修繕</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5">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□賃貸住宅の修繕が計画的に行われるものであること。</w:t>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6">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備付図書</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7">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以下が備え付けられるものであること。</w:t>
            </w:r>
          </w:p>
          <w:p w:rsidR="00000000" w:rsidDel="00000000" w:rsidP="00000000" w:rsidRDefault="00000000" w:rsidRPr="00000000" w14:paraId="00000048">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□賃貸住宅の賃貸借契約書</w:t>
            </w:r>
          </w:p>
          <w:p w:rsidR="00000000" w:rsidDel="00000000" w:rsidP="00000000" w:rsidRDefault="00000000" w:rsidRPr="00000000" w14:paraId="00000049">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□家賃及び敷金の収納状況を明らかにする書類その他の賃貸住宅に関する事業の収支状況を明らかにするために必要な書類</w:t>
            </w:r>
          </w:p>
        </w:tc>
      </w:tr>
    </w:tbl>
    <w:p w:rsidR="00000000" w:rsidDel="00000000" w:rsidP="00000000" w:rsidRDefault="00000000" w:rsidRPr="00000000" w14:paraId="0000004A">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B">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４．事業が基本方針及び高齢者居住安定確保計画に照らして適切なものである旨</w:t>
      </w:r>
    </w:p>
    <w:tbl>
      <w:tblPr>
        <w:tblStyle w:val="Table7"/>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94.488188976378"/>
        <w:tblGridChange w:id="0">
          <w:tblGrid>
            <w:gridCol w:w="9694.488188976378"/>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widowControl w:val="0"/>
              <w:spacing w:line="240"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D">
            <w:pPr>
              <w:widowControl w:val="0"/>
              <w:spacing w:line="24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4E">
      <w:pPr>
        <w:spacing w:line="216" w:lineRule="auto"/>
        <w:ind w:left="430.866141732283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（注１）「基本方針」は、法第３条第１項に規定する基本方針をいう。</w:t>
      </w:r>
    </w:p>
    <w:p w:rsidR="00000000" w:rsidDel="00000000" w:rsidP="00000000" w:rsidRDefault="00000000" w:rsidRPr="00000000" w14:paraId="0000004F">
      <w:pPr>
        <w:spacing w:line="216" w:lineRule="auto"/>
        <w:ind w:left="1292.5984251968503" w:hanging="861.7322834645668"/>
        <w:rPr>
          <w:rFonts w:ascii="MS Mincho" w:cs="MS Mincho" w:eastAsia="MS Mincho" w:hAnsi="MS Mincho"/>
        </w:rPr>
      </w:pPr>
      <w:r w:rsidDel="00000000" w:rsidR="00000000" w:rsidRPr="00000000">
        <w:rPr>
          <w:rFonts w:ascii="MS Mincho" w:cs="MS Mincho" w:eastAsia="MS Mincho" w:hAnsi="MS Mincho"/>
          <w:sz w:val="21"/>
          <w:szCs w:val="21"/>
          <w:rtl w:val="0"/>
        </w:rPr>
        <w:t xml:space="preserve">（注２）「高齢者居住安定確保計画」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r w:rsidDel="00000000" w:rsidR="00000000" w:rsidRPr="00000000">
        <w:rPr>
          <w:rtl w:val="0"/>
        </w:rPr>
      </w:r>
    </w:p>
    <w:sectPr>
      <w:pgSz w:h="16834" w:w="11909" w:orient="portrait"/>
      <w:pgMar w:bottom="850.3937007874016" w:top="850.3937007874016" w:left="1020.472440944882" w:right="963.77952755905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cf3PHCeRSCFWpXnHHOEEDYtew==">CgMxLjA4AHIhMTFmRDBwMzlUZXZSNnlwNGF5TWxmZ2lwWW1hX3U4Wk8w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