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300" w:lineRule="auto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101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line="300" w:lineRule="auto"/>
              <w:jc w:val="center"/>
              <w:rPr>
                <w:rFonts w:ascii="MS Mincho" w:cs="MS Mincho" w:eastAsia="MS Mincho" w:hAnsi="MS Mincho"/>
                <w:sz w:val="40"/>
                <w:szCs w:val="4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40"/>
                <w:szCs w:val="40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300" w:lineRule="auto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令和８年　　月　　日　　</w:t>
            </w:r>
          </w:p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3375"/>
              </w:tabs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0B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300" w:lineRule="auto"/>
              <w:ind w:firstLine="3728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住　　　　所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300" w:lineRule="auto"/>
              <w:ind w:firstLine="5501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30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私は、消費税法（昭和63年法律第108号）に基づく消費税及び地方税法（昭和25年法律第226号）に基づく地方消費税に関し、免税事業者であることを、ここに申し出ます。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spacing w:line="300" w:lineRule="auto"/>
        <w:ind w:left="470" w:right="234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p w:rsidR="00000000" w:rsidDel="00000000" w:rsidP="00000000" w:rsidRDefault="00000000" w:rsidRPr="00000000" w14:paraId="0000001D">
      <w:pPr>
        <w:spacing w:line="300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widowControl w:val="0"/>
      <w:tabs>
        <w:tab w:val="center" w:leader="none" w:pos="4252"/>
        <w:tab w:val="right" w:leader="none" w:pos="8504"/>
      </w:tabs>
      <w:spacing w:line="240" w:lineRule="auto"/>
      <w:jc w:val="both"/>
      <w:rPr>
        <w:rFonts w:ascii="MS Mincho" w:cs="MS Mincho" w:eastAsia="MS Mincho" w:hAnsi="MS Mincho"/>
      </w:rPr>
    </w:pPr>
    <w:r w:rsidDel="00000000" w:rsidR="00000000" w:rsidRPr="00000000">
      <w:rPr>
        <w:rFonts w:ascii="MS Mincho" w:cs="MS Mincho" w:eastAsia="MS Mincho" w:hAnsi="MS Mincho"/>
        <w:sz w:val="24"/>
        <w:szCs w:val="24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fKyRwYyNs2AnRi/fCnVmygnXcA==">CgMxLjA4AHIhMS1fRWFHT0gyYTBMc09ud3lWTjRrYWxMbkpjdlJHVWVW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