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00" w:lineRule="auto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10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300" w:lineRule="auto"/>
              <w:jc w:val="center"/>
              <w:rPr>
                <w:rFonts w:ascii="MS Mincho" w:cs="MS Mincho" w:eastAsia="MS Mincho" w:hAnsi="MS Mincho"/>
                <w:sz w:val="40"/>
                <w:szCs w:val="4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300" w:lineRule="auto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　　月　　日　　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3375"/>
              </w:tabs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0B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00" w:lineRule="auto"/>
              <w:ind w:firstLine="3728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住　　　　所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00" w:lineRule="auto"/>
              <w:ind w:firstLine="5501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30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3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300" w:lineRule="auto"/>
        <w:ind w:left="470" w:right="234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D">
      <w:pPr>
        <w:spacing w:line="30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tabs>
        <w:tab w:val="center" w:leader="none" w:pos="4252"/>
        <w:tab w:val="right" w:leader="none" w:pos="8504"/>
      </w:tabs>
      <w:spacing w:line="240" w:lineRule="auto"/>
      <w:jc w:val="both"/>
      <w:rPr/>
    </w:pP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t5pngCftm8MO5VHIz954oAyDBg==">CgMxLjA4AHIhMVU3NW9vUGxzbjdRTkNzQmIwWTdtcWNUSGhsUkdjX0d1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