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684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 氏 名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３</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９</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w:t>
      </w:r>
      <w:r w:rsidDel="00000000" w:rsidR="00000000" w:rsidRPr="00000000">
        <w:rPr>
          <w:rFonts w:ascii="MS Mincho" w:cs="MS Mincho" w:eastAsia="MS Mincho" w:hAnsi="MS Mincho"/>
          <w:sz w:val="21"/>
          <w:szCs w:val="21"/>
          <w:u w:val="single"/>
          <w:rtl w:val="0"/>
        </w:rPr>
        <w:t xml:space="preserve">令和８年度市営住宅総合管理システム機器保守業務</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に係る競争参加資格について確認されたく、下記の資料を添えて申請します。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競争参加資格</w:t>
      </w:r>
      <w:r w:rsidDel="00000000" w:rsidR="00000000" w:rsidRPr="00000000">
        <w:rPr>
          <w:rtl w:val="0"/>
        </w:rPr>
      </w:r>
    </w:p>
    <w:p w:rsidR="00000000" w:rsidDel="00000000" w:rsidP="00000000" w:rsidRDefault="00000000" w:rsidRPr="00000000" w14:paraId="0000000F">
      <w:pPr>
        <w:widowControl w:val="0"/>
        <w:ind w:left="21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⑴　令和４～令和７年度札幌市競争入札参加資格者名簿（物品・役務）において、業種が「役務　　（一般サービス業）」の「情報サービス、研究・調査企画サービス業」に登録されている者であ　ること。</w:t>
      </w:r>
    </w:p>
    <w:p w:rsidR="00000000" w:rsidDel="00000000" w:rsidP="00000000" w:rsidRDefault="00000000" w:rsidRPr="00000000" w14:paraId="00000010">
      <w:pPr>
        <w:widowControl w:val="0"/>
        <w:ind w:left="21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⑵　会社更生法による更生手続開始の申立てがなされている者又は民事再生法による再生手続開始　の申立てがなされている者（手続開始の決定後の者は除く。）等経営状態が著しく不健全な者で　ないこと。</w:t>
      </w:r>
    </w:p>
    <w:p w:rsidR="00000000" w:rsidDel="00000000" w:rsidP="00000000" w:rsidRDefault="00000000" w:rsidRPr="00000000" w14:paraId="00000011">
      <w:pPr>
        <w:widowControl w:val="0"/>
        <w:ind w:left="21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⑶　事業協同組合等の組合がこの入札に参加する場合は、当該組合等の構成員が、構成員単独での　入札参加を希望していないこと。</w:t>
      </w:r>
    </w:p>
    <w:p w:rsidR="00000000" w:rsidDel="00000000" w:rsidP="00000000" w:rsidRDefault="00000000" w:rsidRPr="00000000" w14:paraId="00000012">
      <w:pPr>
        <w:widowControl w:val="0"/>
        <w:ind w:left="21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⑷　札幌市競争入札参加停止等措置要領の規定に基づく参加停止の措置を受けている期間中でない　こと。</w:t>
      </w:r>
    </w:p>
    <w:p w:rsidR="00000000" w:rsidDel="00000000" w:rsidP="00000000" w:rsidRDefault="00000000" w:rsidRPr="00000000" w14:paraId="00000013">
      <w:pPr>
        <w:widowControl w:val="0"/>
        <w:ind w:left="21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⑸　地方自治法施行令第167条の４の規定に該当しない者であること。</w:t>
      </w:r>
    </w:p>
    <w:p w:rsidR="00000000" w:rsidDel="00000000" w:rsidP="00000000" w:rsidRDefault="00000000" w:rsidRPr="00000000" w14:paraId="00000014">
      <w:pPr>
        <w:widowControl w:val="0"/>
        <w:ind w:left="21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⑹　令和５年度から令和７年度において、本市又はその他の官公庁が発注したサーバもしくはパソ　コン機器を含むシステムの保守業務の履行実績があること。</w:t>
      </w:r>
    </w:p>
    <w:p w:rsidR="00000000" w:rsidDel="00000000" w:rsidP="00000000" w:rsidRDefault="00000000" w:rsidRPr="00000000" w14:paraId="00000015">
      <w:pPr>
        <w:widowControl w:val="0"/>
        <w:ind w:left="21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⑺　本店又は支店の所在地が札幌市内にあること。</w:t>
      </w:r>
    </w:p>
    <w:p w:rsidR="00000000" w:rsidDel="00000000" w:rsidP="00000000" w:rsidRDefault="00000000" w:rsidRPr="00000000" w14:paraId="00000016">
      <w:pPr>
        <w:widowControl w:val="0"/>
        <w:spacing w:line="276" w:lineRule="auto"/>
        <w:ind w:right="-2"/>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一般競争入札参加資格確認資料</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競争参加資格認定通知書の写し</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契約実績調書</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注２　その他の資料を添付した場合は、当該資料の名称を記載すること。</w:t>
      </w:r>
      <w:r w:rsidDel="00000000" w:rsidR="00000000" w:rsidRPr="00000000">
        <w:rPr>
          <w:rtl w:val="0"/>
        </w:rPr>
      </w:r>
    </w:p>
    <w:sectPr>
      <w:footerReference r:id="rId7" w:type="default"/>
      <w:footerReference r:id="rId8" w:type="even"/>
      <w:pgSz w:h="16838" w:w="11906" w:orient="portrait"/>
      <w:pgMar w:bottom="680" w:top="680"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58uwXr1ciKP7D320RNuoMkDA==">CgMxLjA4AHIhMWZWNnA1SXFRTHYtNldtaW1EZlpjU2MxMGJLRlRTbW5o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2020-06-05T06:31:00Z</dcterms:created>
</cp:coreProperties>
</file>