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ascii="ＭＳ ゴシック;MS Gothic" w:hAnsi="ＭＳ ゴシック;MS Gothic" w:cs="ＭＳ ゴシック;MS Gothic" w:eastAsia="ＭＳ ゴシック;MS Gothic"/>
          <w:sz w:val="24"/>
        </w:rPr>
        <w:t>共通－第７号様式　入札書　　　　　　　　　　　　　　　　　　　　　　別紙１</w:t>
      </w:r>
    </w:p>
    <w:p>
      <w:pPr>
        <w:pStyle w:val="Normal"/>
        <w:jc w:val="left"/>
        <w:rPr>
          <w:rFonts w:ascii="ＭＳ ゴシック;MS Gothic" w:hAnsi="ＭＳ ゴシック;MS Gothic" w:eastAsia="ＭＳ ゴシック;MS Gothic" w:cs="ＭＳ ゴシック;MS Gothic"/>
          <w:sz w:val="24"/>
        </w:rPr>
      </w:pPr>
      <w:r>
        <w:rPr>
          <w:rFonts w:eastAsia="ＭＳ ゴシック;MS Gothic" w:cs="ＭＳ ゴシック;MS Gothic" w:ascii="ＭＳ ゴシック;MS Gothic" w:hAnsi="ＭＳ ゴシック;MS Gothic"/>
          <w:sz w:val="24"/>
        </w:rPr>
      </w:r>
    </w:p>
    <w:tbl>
      <w:tblPr>
        <w:tblW w:w="9300" w:type="dxa"/>
        <w:jc w:val="left"/>
        <w:tblInd w:w="0" w:type="dxa"/>
        <w:tblLayout w:type="fixed"/>
        <w:tblCellMar>
          <w:top w:w="0" w:type="dxa"/>
          <w:left w:w="10" w:type="dxa"/>
          <w:bottom w:w="0" w:type="dxa"/>
          <w:right w:w="10" w:type="dxa"/>
        </w:tblCellMar>
      </w:tblPr>
      <w:tblGrid>
        <w:gridCol w:w="303"/>
        <w:gridCol w:w="2423"/>
        <w:gridCol w:w="6263"/>
        <w:gridCol w:w="310"/>
      </w:tblGrid>
      <w:tr>
        <w:trPr>
          <w:trHeight w:val="1642" w:hRule="atLeast"/>
        </w:trPr>
        <w:tc>
          <w:tcPr>
            <w:tcW w:w="9299"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pPr>
            <w:r>
              <w:rPr>
                <w:kern w:val="0"/>
                <w:sz w:val="48"/>
              </w:rPr>
              <w:t>入　札　書</w:t>
            </w:r>
          </w:p>
        </w:tc>
      </w:tr>
      <w:tr>
        <w:trPr>
          <w:trHeight w:val="1335" w:hRule="atLeast"/>
          <w:cantSplit w:val="true"/>
        </w:trPr>
        <w:tc>
          <w:tcPr>
            <w:tcW w:w="303" w:type="dxa"/>
            <w:vMerge w:val="restart"/>
            <w:tcBorders>
              <w:lef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c>
          <w:tcPr>
            <w:tcW w:w="2423"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14"/>
                <w:sz w:val="28"/>
                <w:szCs w:val="28"/>
              </w:rPr>
            </w:pPr>
            <w:r>
              <w:rPr>
                <w:spacing w:val="14"/>
                <w:sz w:val="28"/>
                <w:szCs w:val="28"/>
              </w:rPr>
              <w:t>入札金額</w:t>
            </w:r>
          </w:p>
        </w:tc>
        <w:tc>
          <w:tcPr>
            <w:tcW w:w="6263"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pPr>
            <w:r>
              <w:rPr>
                <w:spacing w:val="14"/>
                <w:sz w:val="28"/>
                <w:szCs w:val="28"/>
              </w:rPr>
              <w:t>金　　　　　　　　円</w:t>
            </w:r>
          </w:p>
        </w:tc>
        <w:tc>
          <w:tcPr>
            <w:tcW w:w="310" w:type="dxa"/>
            <w:vMerge w:val="restart"/>
            <w:tcBorders>
              <w:left w:val="single" w:sz="4" w:space="0" w:color="000000"/>
              <w:right w:val="single" w:sz="8" w:space="0" w:color="000000"/>
            </w:tcBorders>
          </w:tcPr>
          <w:p>
            <w:pPr>
              <w:pStyle w:val="Normal"/>
              <w:snapToGrid w:val="false"/>
              <w:spacing w:lineRule="exact" w:line="320"/>
              <w:jc w:val="left"/>
              <w:rPr>
                <w:rFonts w:cs="ＭＳ 明朝;MS Mincho"/>
                <w:spacing w:val="14"/>
                <w:sz w:val="22"/>
                <w:szCs w:val="28"/>
              </w:rPr>
            </w:pPr>
            <w:r>
              <w:rPr>
                <w:rFonts w:cs="ＭＳ 明朝;MS Mincho"/>
                <w:spacing w:val="14"/>
                <w:sz w:val="22"/>
                <w:szCs w:val="28"/>
              </w:rPr>
            </w:r>
          </w:p>
        </w:tc>
      </w:tr>
      <w:tr>
        <w:trPr>
          <w:trHeight w:val="1335" w:hRule="atLeast"/>
          <w:cantSplit w:val="true"/>
        </w:trPr>
        <w:tc>
          <w:tcPr>
            <w:tcW w:w="303" w:type="dxa"/>
            <w:vMerge w:val="continue"/>
            <w:tcBorders>
              <w:lef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c>
          <w:tcPr>
            <w:tcW w:w="2423"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rFonts w:cs="ＭＳ 明朝;MS Mincho"/>
                <w:spacing w:val="14"/>
                <w:sz w:val="28"/>
                <w:szCs w:val="28"/>
              </w:rPr>
            </w:pPr>
            <w:r>
              <w:rPr>
                <w:rFonts w:cs="ＭＳ 明朝;MS Mincho"/>
                <w:spacing w:val="14"/>
                <w:sz w:val="28"/>
                <w:szCs w:val="28"/>
              </w:rPr>
              <w:t>調達件名</w:t>
            </w:r>
          </w:p>
        </w:tc>
        <w:tc>
          <w:tcPr>
            <w:tcW w:w="6263" w:type="dxa"/>
            <w:tcBorders>
              <w:top w:val="single" w:sz="4" w:space="0" w:color="000000"/>
              <w:left w:val="single" w:sz="4" w:space="0" w:color="000000"/>
              <w:bottom w:val="single" w:sz="4" w:space="0" w:color="000000"/>
            </w:tcBorders>
            <w:vAlign w:val="center"/>
          </w:tcPr>
          <w:p>
            <w:pPr>
              <w:pStyle w:val="Normal"/>
              <w:spacing w:lineRule="exact" w:line="320"/>
              <w:jc w:val="center"/>
              <w:rPr>
                <w:sz w:val="24"/>
                <w:szCs w:val="24"/>
              </w:rPr>
            </w:pPr>
            <w:r>
              <w:rPr>
                <w:rFonts w:cs="ＭＳ 明朝;MS Mincho"/>
                <w:spacing w:val="8"/>
                <w:sz w:val="24"/>
                <w:szCs w:val="24"/>
              </w:rPr>
              <w:t>手稲区総合庁舎構内除雪・融雪業務</w:t>
            </w:r>
          </w:p>
        </w:tc>
        <w:tc>
          <w:tcPr>
            <w:tcW w:w="310" w:type="dxa"/>
            <w:vMerge w:val="continue"/>
            <w:tcBorders>
              <w:left w:val="single" w:sz="4" w:space="0" w:color="000000"/>
              <w:righ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r>
      <w:tr>
        <w:trPr>
          <w:trHeight w:val="6863" w:hRule="atLeast"/>
        </w:trPr>
        <w:tc>
          <w:tcPr>
            <w:tcW w:w="9299" w:type="dxa"/>
            <w:gridSpan w:val="4"/>
            <w:tcBorders>
              <w:left w:val="single" w:sz="8" w:space="0" w:color="000000"/>
              <w:bottom w:val="single" w:sz="8" w:space="0" w:color="000000"/>
              <w:right w:val="single" w:sz="8" w:space="0" w:color="000000"/>
            </w:tcBorders>
          </w:tcPr>
          <w:p>
            <w:pPr>
              <w:pStyle w:val="Normal"/>
              <w:snapToGrid w:val="false"/>
              <w:spacing w:lineRule="exact" w:line="320"/>
              <w:jc w:val="left"/>
              <w:rPr>
                <w:rFonts w:cs="ＭＳ 明朝;MS Mincho"/>
                <w:spacing w:val="8"/>
                <w:sz w:val="22"/>
              </w:rPr>
            </w:pPr>
            <w:r>
              <w:rPr>
                <w:rFonts w:cs="ＭＳ 明朝;MS Mincho"/>
                <w:spacing w:val="8"/>
                <w:sz w:val="22"/>
              </w:rPr>
            </w:r>
          </w:p>
          <w:p>
            <w:pPr>
              <w:pStyle w:val="Style16"/>
              <w:ind w:firstLine="189" w:left="193" w:right="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left="193" w:right="139"/>
              <w:jc w:val="left"/>
              <w:rPr>
                <w:rFonts w:cs="ＭＳ 明朝;MS Mincho"/>
                <w:spacing w:val="14"/>
                <w:sz w:val="22"/>
              </w:rPr>
            </w:pPr>
            <w:r>
              <w:rPr>
                <w:rFonts w:cs="ＭＳ 明朝;MS Mincho"/>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left="193" w:right="139"/>
              <w:jc w:val="left"/>
              <w:rPr>
                <w:rFonts w:cs="ＭＳ 明朝;MS Mincho"/>
                <w:spacing w:val="14"/>
                <w:sz w:val="22"/>
              </w:rPr>
            </w:pPr>
            <w:r>
              <w:rPr>
                <w:rFonts w:cs="ＭＳ 明朝;MS Mincho"/>
                <w:spacing w:val="14"/>
                <w:sz w:val="22"/>
              </w:rPr>
            </w:r>
          </w:p>
          <w:p>
            <w:pPr>
              <w:pStyle w:val="Normal"/>
              <w:spacing w:lineRule="exact" w:line="320"/>
              <w:ind w:right="608"/>
              <w:jc w:val="right"/>
              <w:rPr/>
            </w:pPr>
            <w:r>
              <w:rPr>
                <w:rFonts w:cs="ＭＳ 明朝;MS Mincho"/>
                <w:spacing w:val="14"/>
                <w:sz w:val="22"/>
              </w:rPr>
              <w:t>　　　　　　　　　　　</w:t>
            </w:r>
            <w:r>
              <w:rPr>
                <w:rFonts w:cs="ＭＳ 明朝;MS Mincho"/>
                <w:spacing w:val="14"/>
                <w:sz w:val="24"/>
              </w:rPr>
              <w:t>　　</w:t>
            </w:r>
            <w:r>
              <w:rPr>
                <w:rFonts w:cs="ＭＳ 明朝;MS Mincho"/>
                <w:spacing w:val="14"/>
                <w:sz w:val="22"/>
              </w:rPr>
              <w:t>　　　　年　　月　　日</w:t>
            </w:r>
          </w:p>
          <w:p>
            <w:pPr>
              <w:pStyle w:val="Normal"/>
              <w:spacing w:lineRule="exact" w:line="320"/>
              <w:ind w:firstLine="189" w:right="81"/>
              <w:jc w:val="left"/>
              <w:rPr/>
            </w:pPr>
            <w:r>
              <w:rPr>
                <w:rFonts w:cs="ＭＳ 明朝;MS Mincho"/>
                <w:spacing w:val="14"/>
                <w:sz w:val="22"/>
              </w:rPr>
              <w:t>　（あて先）</w:t>
            </w:r>
            <w:r>
              <w:rPr>
                <w:rFonts w:cs="ＭＳ 明朝;MS Mincho"/>
                <w:spacing w:val="32"/>
                <w:sz w:val="22"/>
              </w:rPr>
              <w:t>札幌市長</w:t>
            </w:r>
          </w:p>
          <w:p>
            <w:pPr>
              <w:pStyle w:val="Normal"/>
              <w:spacing w:lineRule="exact" w:line="320"/>
              <w:ind w:firstLine="189" w:right="81"/>
              <w:jc w:val="left"/>
              <w:rPr>
                <w:rFonts w:cs="ＭＳ 明朝;MS Mincho"/>
                <w:spacing w:val="14"/>
                <w:sz w:val="22"/>
              </w:rPr>
            </w:pPr>
            <w:r>
              <w:rPr>
                <w:rFonts w:cs="ＭＳ 明朝;MS Mincho"/>
                <w:spacing w:val="14"/>
                <w:sz w:val="22"/>
              </w:rPr>
            </w:r>
          </w:p>
          <w:p>
            <w:pPr>
              <w:pStyle w:val="Normal"/>
              <w:spacing w:lineRule="exact" w:line="320"/>
              <w:ind w:firstLine="3857" w:right="81"/>
              <w:jc w:val="left"/>
              <w:rPr>
                <w:rFonts w:cs="ＭＳ 明朝;MS Mincho"/>
                <w:sz w:val="22"/>
              </w:rPr>
            </w:pPr>
            <w:r>
              <w:rPr>
                <w:rFonts w:cs="ＭＳ 明朝;MS Mincho"/>
                <w:kern w:val="0"/>
                <w:sz w:val="22"/>
              </w:rPr>
              <w:t>住　　　　所</w:t>
            </w:r>
          </w:p>
          <w:p>
            <w:pPr>
              <w:pStyle w:val="Normal"/>
              <w:spacing w:lineRule="exact" w:line="320"/>
              <w:ind w:firstLine="2436" w:right="81"/>
              <w:jc w:val="left"/>
              <w:rPr/>
            </w:pPr>
            <w:r>
              <w:rPr>
                <w:rFonts w:cs="ＭＳ 明朝;MS Mincho"/>
                <w:kern w:val="0"/>
                <w:sz w:val="22"/>
              </w:rPr>
              <w:t>入　札　者　商号又は名称</w:t>
            </w:r>
          </w:p>
          <w:p>
            <w:pPr>
              <w:pStyle w:val="Normal"/>
              <w:spacing w:lineRule="exact" w:line="320"/>
              <w:ind w:firstLine="2436" w:right="81"/>
              <w:jc w:val="left"/>
              <w:rPr/>
            </w:pPr>
            <w:r>
              <w:rPr/>
              <w:t>　　　　　　</w:t>
            </w:r>
            <w:r>
              <w:rPr>
                <w:rFonts w:cs="ＭＳ 明朝;MS Mincho"/>
                <w:kern w:val="0"/>
                <w:sz w:val="22"/>
              </w:rPr>
              <w:t>職　・　氏名　　　　　　　　　　　　印</w:t>
            </w:r>
          </w:p>
          <w:p>
            <w:pPr>
              <w:pStyle w:val="Normal"/>
              <w:spacing w:lineRule="exact" w:line="320"/>
              <w:ind w:right="81"/>
              <w:jc w:val="left"/>
              <w:rPr>
                <w:rFonts w:cs="ＭＳ 明朝;MS Mincho"/>
                <w:kern w:val="0"/>
                <w:sz w:val="22"/>
              </w:rPr>
            </w:pPr>
            <w:r>
              <w:rPr>
                <w:rFonts w:cs="ＭＳ 明朝;MS Mincho"/>
                <w:kern w:val="0"/>
                <w:sz w:val="22"/>
              </w:rPr>
            </w:r>
          </w:p>
          <w:p>
            <w:pPr>
              <w:pStyle w:val="Normal"/>
              <w:spacing w:lineRule="exact" w:line="320"/>
              <w:ind w:firstLine="2436" w:right="81"/>
              <w:jc w:val="left"/>
              <w:rPr>
                <w:rFonts w:cs="ＭＳ 明朝;MS Mincho"/>
                <w:kern w:val="0"/>
                <w:sz w:val="22"/>
              </w:rPr>
            </w:pPr>
            <w:r>
              <w:rPr>
                <w:rFonts w:cs="ＭＳ 明朝;MS Mincho"/>
                <w:kern w:val="0"/>
                <w:sz w:val="22"/>
              </w:rPr>
              <w:t>入札代理人　氏　　　　名　　　　　　　　　　　　印</w:t>
            </w:r>
          </w:p>
          <w:p>
            <w:pPr>
              <w:pStyle w:val="Normal"/>
              <w:spacing w:lineRule="exact" w:line="320"/>
              <w:ind w:firstLine="181" w:right="81"/>
              <w:jc w:val="left"/>
              <w:rPr>
                <w:rFonts w:cs="ＭＳ 明朝;MS Mincho"/>
                <w:spacing w:val="14"/>
              </w:rPr>
            </w:pPr>
            <w:r>
              <w:rPr>
                <w:rFonts w:cs="ＭＳ 明朝;MS Mincho"/>
                <w:spacing w:val="14"/>
              </w:rPr>
            </w:r>
          </w:p>
          <w:p>
            <w:pPr>
              <w:pStyle w:val="Normal"/>
              <w:spacing w:lineRule="exact" w:line="320"/>
              <w:ind w:hanging="924" w:left="1146" w:right="488"/>
              <w:jc w:val="left"/>
              <w:rPr>
                <w:rFonts w:cs="ＭＳ 明朝;MS Mincho"/>
                <w:spacing w:val="14"/>
                <w:sz w:val="22"/>
              </w:rPr>
            </w:pPr>
            <w:r>
              <w:rPr>
                <w:rFonts w:cs="ＭＳ 明朝;MS Mincho"/>
                <w:spacing w:val="14"/>
                <w:sz w:val="22"/>
              </w:rPr>
            </w:r>
          </w:p>
        </w:tc>
      </w:tr>
    </w:tbl>
    <w:p>
      <w:pPr>
        <w:pStyle w:val="Normal"/>
        <w:spacing w:lineRule="exact" w:line="320"/>
        <w:ind w:hanging="924" w:left="1146" w:right="488"/>
        <w:jc w:val="left"/>
        <w:rPr/>
      </w:pPr>
      <w:r>
        <w:rPr>
          <w:rFonts w:cs="ＭＳ 明朝;MS Mincho"/>
          <w:spacing w:val="14"/>
          <w:sz w:val="22"/>
        </w:rPr>
        <w:t>備考　１　</w:t>
      </w:r>
      <w:r>
        <w:rPr>
          <w:rFonts w:cs="ＭＳ 明朝;MS Mincho"/>
          <w:spacing w:val="8"/>
          <w:sz w:val="22"/>
        </w:rPr>
        <w:t>代理人が入札する場合の訂正は、代理人の印鑑で行うこと（ただし、金額の訂正はできない。）。</w:t>
      </w:r>
    </w:p>
    <w:p>
      <w:pPr>
        <w:pStyle w:val="Normal"/>
        <w:spacing w:lineRule="exact" w:line="320"/>
        <w:ind w:firstLine="924" w:right="488"/>
        <w:jc w:val="left"/>
        <w:rPr/>
      </w:pPr>
      <w:r>
        <w:rPr>
          <w:rFonts w:cs="ＭＳ 明朝;MS Mincho"/>
          <w:spacing w:val="14"/>
          <w:sz w:val="22"/>
        </w:rPr>
        <w:t>２　代理人が入札するときは、入札者の押印を要しない。</w:t>
      </w:r>
    </w:p>
    <w:sectPr>
      <w:type w:val="nextPage"/>
      <w:pgSz w:w="11906" w:h="16838"/>
      <w:pgMar w:left="1247" w:right="1247" w:gutter="0" w:header="0" w:top="1247" w:footer="0" w:bottom="1247"/>
      <w:pgNumType w:fmt="decimal"/>
      <w:formProt w:val="false"/>
      <w:textDirection w:val="lrTb"/>
      <w:docGrid w:type="linesAndChars" w:linePitch="448"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BIZ UD明朝 Medium">
    <w:charset w:val="80"/>
    <w:family w:val="roman"/>
    <w:pitch w:val="variable"/>
  </w:font>
  <w:font w:name="BIZ UDゴシック">
    <w:charset w:val="80"/>
    <w:family w:val="roman"/>
    <w:pitch w:val="variable"/>
  </w:font>
  <w:font w:name="游ゴシック Light">
    <w:charset w:val="80"/>
    <w:family w:val="roman"/>
    <w:pitch w:val="variable"/>
  </w:font>
  <w:font w:name="Yu Gothic">
    <w:charset w:val="80"/>
    <w:family w:val="roman"/>
    <w:pitch w:val="variable"/>
  </w:font>
  <w:font w:name="Liberation Sans">
    <w:altName w:val="Arial"/>
    <w:charset w:val="80"/>
    <w:family w:val="roman"/>
    <w:pitch w:val="variable"/>
  </w:font>
  <w:font w:name="ＭＳ Ｐゴシック">
    <w:charset w:val="80"/>
    <w:family w:val="roman"/>
    <w:pitch w:val="variable"/>
  </w:font>
  <w:font w:name="ＭＳ 明朝">
    <w:altName w:val="MS Mincho"/>
    <w:charset w:val="80"/>
    <w:family w:val="roman"/>
    <w:pitch w:val="variable"/>
  </w:font>
  <w:font w:name="ＭＳ ゴシック">
    <w:altName w:val="MS Gothic"/>
    <w:charset w:val="80"/>
    <w:family w:val="roman"/>
    <w:pitch w:val="variable"/>
  </w:font>
</w:fonts>
</file>

<file path=word/settings.xml><?xml version="1.0" encoding="utf-8"?>
<w:settings xmlns:w="http://schemas.openxmlformats.org/wordprocessingml/2006/main">
  <w:zoom w:percent="8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明朝 Medium" w:hAnsi="BIZ UD明朝 Medium" w:eastAsia="BIZ UD明朝 Medium" w:cs="" w:cstheme="minorBidi"/>
        <w:kern w:val="2"/>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3faf"/>
    <w:pPr>
      <w:widowControl w:val="false"/>
      <w:suppressAutoHyphens w:val="true"/>
      <w:bidi w:val="0"/>
      <w:spacing w:before="0" w:after="0"/>
      <w:jc w:val="both"/>
    </w:pPr>
    <w:rPr>
      <w:rFonts w:ascii="BIZ UD明朝 Medium" w:hAnsi="BIZ UD明朝 Medium" w:eastAsia="BIZ UD明朝 Medium" w:cs="" w:cstheme="minorBidi"/>
      <w:color w:val="auto"/>
      <w:kern w:val="2"/>
      <w:sz w:val="24"/>
      <w:szCs w:val="24"/>
      <w:lang w:val="en-US" w:eastAsia="ja-JP" w:bidi="ar-SA"/>
    </w:rPr>
  </w:style>
  <w:style w:type="paragraph" w:styleId="Heading1">
    <w:name w:val="Heading 1"/>
    <w:basedOn w:val="Normal"/>
    <w:next w:val="Normal"/>
    <w:link w:val="1"/>
    <w:autoRedefine/>
    <w:uiPriority w:val="9"/>
    <w:qFormat/>
    <w:rsid w:val="000a5919"/>
    <w:pPr>
      <w:keepNext w:val="true"/>
      <w:spacing w:lineRule="exact" w:line="440"/>
      <w:ind w:hanging="100" w:left="100"/>
      <w:outlineLvl w:val="0"/>
    </w:pPr>
    <w:rPr>
      <w:rFonts w:ascii="BIZ UDゴシック" w:hAnsi="BIZ UDゴシック" w:eastAsia="BIZ UDゴシック" w:cs="" w:cstheme="majorBidi"/>
      <w:b/>
      <w:sz w:val="32"/>
    </w:rPr>
  </w:style>
  <w:style w:type="paragraph" w:styleId="Heading2">
    <w:name w:val="Heading 2"/>
    <w:basedOn w:val="Normal"/>
    <w:next w:val="Normal"/>
    <w:link w:val="2"/>
    <w:autoRedefine/>
    <w:uiPriority w:val="9"/>
    <w:unhideWhenUsed/>
    <w:qFormat/>
    <w:rsid w:val="000a5919"/>
    <w:pPr>
      <w:keepNext w:val="true"/>
      <w:spacing w:lineRule="exact" w:line="400"/>
      <w:ind w:hanging="540" w:left="540"/>
      <w:outlineLvl w:val="1"/>
    </w:pPr>
    <w:rPr>
      <w:rFonts w:ascii="BIZ UDゴシック" w:hAnsi="BIZ UDゴシック" w:eastAsia="BIZ UDゴシック" w:cs="" w:cstheme="majorBidi"/>
    </w:rPr>
  </w:style>
  <w:style w:type="paragraph" w:styleId="Heading3">
    <w:name w:val="Heading 3"/>
    <w:basedOn w:val="Normal"/>
    <w:next w:val="Normal"/>
    <w:link w:val="3"/>
    <w:autoRedefine/>
    <w:uiPriority w:val="9"/>
    <w:unhideWhenUsed/>
    <w:qFormat/>
    <w:rsid w:val="00653faf"/>
    <w:pPr>
      <w:keepNext w:val="true"/>
      <w:spacing w:lineRule="exact" w:line="400"/>
      <w:ind w:hanging="100" w:left="300"/>
      <w:outlineLvl w:val="2"/>
    </w:pPr>
    <w:rPr>
      <w:rFonts w:ascii="游ゴシック Light" w:hAnsi="游ゴシック Light" w:cs="" w:asciiTheme="majorHAnsi" w:cstheme="majorBidi" w:hAnsiTheme="majorHAnsi"/>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0a5919"/>
    <w:rPr>
      <w:rFonts w:ascii="BIZ UDゴシック" w:hAnsi="BIZ UDゴシック" w:eastAsia="BIZ UDゴシック" w:cs="" w:cstheme="majorBidi"/>
      <w:b/>
      <w:sz w:val="32"/>
    </w:rPr>
  </w:style>
  <w:style w:type="character" w:styleId="2" w:customStyle="1">
    <w:name w:val="見出し 2 (文字)"/>
    <w:basedOn w:val="DefaultParagraphFont"/>
    <w:uiPriority w:val="9"/>
    <w:qFormat/>
    <w:rsid w:val="000a5919"/>
    <w:rPr>
      <w:rFonts w:ascii="BIZ UDゴシック" w:hAnsi="BIZ UDゴシック" w:eastAsia="BIZ UDゴシック" w:cs="" w:cstheme="majorBidi"/>
    </w:rPr>
  </w:style>
  <w:style w:type="character" w:styleId="3" w:customStyle="1">
    <w:name w:val="見出し 3 (文字)"/>
    <w:basedOn w:val="DefaultParagraphFont"/>
    <w:uiPriority w:val="9"/>
    <w:qFormat/>
    <w:rsid w:val="00653faf"/>
    <w:rPr>
      <w:rFonts w:ascii="游ゴシック Light" w:hAnsi="游ゴシック Light" w:cs="" w:asciiTheme="majorHAnsi" w:cstheme="majorBidi" w:hAnsiTheme="majorHAnsi"/>
    </w:rPr>
  </w:style>
  <w:style w:type="character" w:styleId="11" w:customStyle="1">
    <w:name w:val="スタイル1 (文字)"/>
    <w:basedOn w:val="2"/>
    <w:link w:val="12"/>
    <w:qFormat/>
    <w:rsid w:val="00653faf"/>
    <w:rPr>
      <w:rFonts w:ascii="Yu Gothic" w:hAnsi="Yu Gothic" w:eastAsia="ＭＳ ゴシック" w:cs="" w:cstheme="majorBidi"/>
    </w:rPr>
  </w:style>
  <w:style w:type="character" w:styleId="Hyperlink">
    <w:name w:val="Hyperlink"/>
    <w:basedOn w:val="DefaultParagraphFont"/>
    <w:uiPriority w:val="99"/>
    <w:unhideWhenUsed/>
    <w:rsid w:val="00653faf"/>
    <w:rPr>
      <w:color w:themeColor="hyperlink" w:val="0563C1"/>
      <w:u w:val="single"/>
    </w:rPr>
  </w:style>
  <w:style w:type="character" w:styleId="FollowedHyperlink">
    <w:name w:val="FollowedHyperlink"/>
    <w:basedOn w:val="DefaultParagraphFont"/>
    <w:uiPriority w:val="99"/>
    <w:semiHidden/>
    <w:unhideWhenUsed/>
    <w:rsid w:val="00653faf"/>
    <w:rPr>
      <w:color w:themeColor="followedHyperlink" w:val="954F72"/>
      <w:u w:val="single"/>
    </w:rPr>
  </w:style>
  <w:style w:type="character" w:styleId="UnresolvedMention">
    <w:name w:val="Unresolved Mention"/>
    <w:basedOn w:val="DefaultParagraphFont"/>
    <w:uiPriority w:val="99"/>
    <w:semiHidden/>
    <w:unhideWhenUsed/>
    <w:qFormat/>
    <w:rsid w:val="00653faf"/>
    <w:rPr>
      <w:color w:val="605E5C"/>
      <w:shd w:fill="E1DFDD" w:val="clear"/>
    </w:rPr>
  </w:style>
  <w:style w:type="character" w:styleId="Style11" w:customStyle="1">
    <w:name w:val="ヘッダー (文字)"/>
    <w:basedOn w:val="DefaultParagraphFont"/>
    <w:uiPriority w:val="99"/>
    <w:qFormat/>
    <w:rsid w:val="00292984"/>
    <w:rPr/>
  </w:style>
  <w:style w:type="character" w:styleId="Style12" w:customStyle="1">
    <w:name w:val="フッター (文字)"/>
    <w:basedOn w:val="DefaultParagraphFont"/>
    <w:uiPriority w:val="99"/>
    <w:qFormat/>
    <w:rsid w:val="00292984"/>
    <w:rPr/>
  </w:style>
  <w:style w:type="paragraph" w:styleId="Style13">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索引"/>
    <w:basedOn w:val="Normal"/>
    <w:qFormat/>
    <w:pPr>
      <w:suppressLineNumbers/>
    </w:pPr>
    <w:rPr>
      <w:rFonts w:cs="Lucida Sans"/>
    </w:rPr>
  </w:style>
  <w:style w:type="paragraph" w:styleId="12" w:customStyle="1">
    <w:name w:val="スタイル1"/>
    <w:basedOn w:val="Heading2"/>
    <w:link w:val="11"/>
    <w:qFormat/>
    <w:rsid w:val="00653faf"/>
    <w:pPr/>
    <w:rPr>
      <w:rFonts w:ascii="Yu Gothic" w:hAnsi="Yu Gothic"/>
    </w:rPr>
  </w:style>
  <w:style w:type="paragraph" w:styleId="TOC1">
    <w:name w:val="TOC 1"/>
    <w:basedOn w:val="Normal"/>
    <w:next w:val="Normal"/>
    <w:autoRedefine/>
    <w:uiPriority w:val="39"/>
    <w:unhideWhenUsed/>
    <w:rsid w:val="00653faf"/>
    <w:pPr>
      <w:spacing w:lineRule="exact" w:line="320"/>
    </w:pPr>
    <w:rPr/>
  </w:style>
  <w:style w:type="paragraph" w:styleId="TOC2">
    <w:name w:val="TOC 2"/>
    <w:basedOn w:val="Normal"/>
    <w:next w:val="Normal"/>
    <w:autoRedefine/>
    <w:uiPriority w:val="39"/>
    <w:unhideWhenUsed/>
    <w:rsid w:val="00653faf"/>
    <w:pPr>
      <w:spacing w:lineRule="exact" w:line="320"/>
      <w:ind w:left="100"/>
    </w:pPr>
    <w:rPr/>
  </w:style>
  <w:style w:type="paragraph" w:styleId="TOC3">
    <w:name w:val="TOC 3"/>
    <w:basedOn w:val="Normal"/>
    <w:next w:val="Normal"/>
    <w:autoRedefine/>
    <w:uiPriority w:val="39"/>
    <w:unhideWhenUsed/>
    <w:rsid w:val="00653faf"/>
    <w:pPr>
      <w:tabs>
        <w:tab w:val="clear" w:pos="840"/>
        <w:tab w:val="right" w:pos="9402" w:leader="dot"/>
      </w:tabs>
      <w:ind w:left="471"/>
    </w:pPr>
    <w:rPr/>
  </w:style>
  <w:style w:type="paragraph" w:styleId="IndexHeading">
    <w:name w:val="Index Heading"/>
    <w:basedOn w:val="Style13"/>
    <w:pPr/>
    <w:rPr/>
  </w:style>
  <w:style w:type="paragraph" w:styleId="TOCHeading">
    <w:name w:val="TOC Heading"/>
    <w:basedOn w:val="Heading1"/>
    <w:next w:val="Normal"/>
    <w:uiPriority w:val="39"/>
    <w:unhideWhenUsed/>
    <w:qFormat/>
    <w:rsid w:val="00653faf"/>
    <w:pPr>
      <w:keepLines/>
      <w:widowControl/>
      <w:spacing w:lineRule="auto" w:line="259" w:before="240" w:after="0"/>
      <w:jc w:val="left"/>
      <w:outlineLvl w:val="9"/>
    </w:pPr>
    <w:rPr>
      <w:color w:themeColor="accent1" w:themeShade="bf" w:val="2F5496"/>
      <w:kern w:val="0"/>
      <w:szCs w:val="32"/>
    </w:rPr>
  </w:style>
  <w:style w:type="paragraph" w:styleId="NormalWeb">
    <w:name w:val="Normal (Web)"/>
    <w:basedOn w:val="Normal"/>
    <w:uiPriority w:val="99"/>
    <w:semiHidden/>
    <w:unhideWhenUsed/>
    <w:qFormat/>
    <w:rsid w:val="00c614c7"/>
    <w:pPr>
      <w:widowControl/>
      <w:spacing w:beforeAutospacing="1" w:afterAutospacing="1"/>
      <w:jc w:val="left"/>
    </w:pPr>
    <w:rPr>
      <w:rFonts w:ascii="ＭＳ Ｐゴシック" w:hAnsi="ＭＳ Ｐゴシック" w:eastAsia="ＭＳ Ｐゴシック" w:cs="ＭＳ Ｐゴシック"/>
      <w:kern w:val="0"/>
    </w:rPr>
  </w:style>
  <w:style w:type="paragraph" w:styleId="Style15">
    <w:name w:val="ヘッダーとフッター"/>
    <w:basedOn w:val="Normal"/>
    <w:qFormat/>
    <w:pPr/>
    <w:rPr/>
  </w:style>
  <w:style w:type="paragraph" w:styleId="Header">
    <w:name w:val="Header"/>
    <w:basedOn w:val="Normal"/>
    <w:link w:val="Style11"/>
    <w:uiPriority w:val="99"/>
    <w:unhideWhenUsed/>
    <w:rsid w:val="00292984"/>
    <w:pPr>
      <w:tabs>
        <w:tab w:val="clear" w:pos="840"/>
        <w:tab w:val="center" w:pos="4252" w:leader="none"/>
        <w:tab w:val="right" w:pos="8504" w:leader="none"/>
      </w:tabs>
      <w:snapToGrid w:val="false"/>
    </w:pPr>
    <w:rPr/>
  </w:style>
  <w:style w:type="paragraph" w:styleId="Footer">
    <w:name w:val="Footer"/>
    <w:basedOn w:val="Normal"/>
    <w:link w:val="Style12"/>
    <w:uiPriority w:val="99"/>
    <w:unhideWhenUsed/>
    <w:rsid w:val="00292984"/>
    <w:pPr>
      <w:tabs>
        <w:tab w:val="clear" w:pos="840"/>
        <w:tab w:val="center" w:pos="4252" w:leader="none"/>
        <w:tab w:val="right" w:pos="8504" w:leader="none"/>
      </w:tabs>
      <w:snapToGrid w:val="false"/>
    </w:pPr>
    <w:rPr/>
  </w:style>
  <w:style w:type="paragraph" w:styleId="Style16">
    <w:name w:val="ブロック"/>
    <w:basedOn w:val="Normal"/>
    <w:qFormat/>
    <w:pPr>
      <w:spacing w:lineRule="exact" w:line="320"/>
      <w:ind w:firstLine="201" w:left="202" w:right="188"/>
      <w:jc w:val="left"/>
    </w:pPr>
    <w:rPr>
      <w:rFonts w:ascii="ＭＳ 明朝;MS Mincho" w:hAnsi="ＭＳ 明朝;MS Mincho" w:cs="ＭＳ 明朝;MS Mincho"/>
      <w:spacing w:val="14"/>
      <w:sz w:val="22"/>
      <w:szCs w:val="20"/>
    </w:rPr>
  </w:style>
  <w:style w:type="numbering" w:styleId="Style17"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653f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LibreOffice/24.2.7.2$Windows_X86_64 LibreOffice_project/ee3885777aa7032db5a9b65deec9457448a91162</Application>
  <AppVersion>15.0000</AppVersion>
  <Pages>1</Pages>
  <Words>295</Words>
  <Characters>295</Characters>
  <CharactersWithSpaces>397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2024-10-08T08:40:00Z</dcterms:created>
  <dc:creator>永江 梨紗</dc:creator>
  <dc:description/>
  <dc:language>ja-JP</dc:language>
  <cp:lastModifiedBy/>
  <cp:lastPrinted>2024-11-05T00:26:00Z</cp:lastPrinted>
  <dcterms:modified xsi:type="dcterms:W3CDTF">2025-10-15T11:09:28Z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