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　年（20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年）　　月　　日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4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申請団体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    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 表 者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手稲区まちづくり活動促進助成金変更交付申請書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　年　月　日付け札手地振第　　　号をもって交付決定を受けた助成金について、その内容に変更が生じましたので、関係書類を添えて下記のとおり交付決定の変更を申請いたします。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助成金の区分：　　・まちづくり協議会の運営　　・事業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事業名（事業区分のみ）：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変更交付申請額</w:t>
      </w:r>
    </w:p>
    <w:tbl>
      <w:tblPr>
        <w:tblStyle w:val="Table1"/>
        <w:tblW w:w="921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2402"/>
        <w:gridCol w:w="2403"/>
        <w:gridCol w:w="2403"/>
        <w:tblGridChange w:id="0">
          <w:tblGrid>
            <w:gridCol w:w="2010"/>
            <w:gridCol w:w="2402"/>
            <w:gridCol w:w="2403"/>
            <w:gridCol w:w="24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増減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助成対象経費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変更の理由及び内容</w:t>
      </w:r>
      <w:r w:rsidDel="00000000" w:rsidR="00000000" w:rsidRPr="00000000">
        <w:rPr>
          <w:rtl w:val="0"/>
        </w:rPr>
      </w:r>
    </w:p>
    <w:sdt>
      <w:sdtPr>
        <w:lock w:val="contentLocked"/>
        <w:id w:val="-2019303785"/>
        <w:tag w:val="goog_rdk_0"/>
      </w:sdtPr>
      <w:sdtContent>
        <w:tbl>
          <w:tblPr>
            <w:tblStyle w:val="Table2"/>
            <w:tblW w:w="9225.0" w:type="dxa"/>
            <w:jc w:val="left"/>
            <w:tblInd w:w="30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25"/>
            <w:tblGridChange w:id="0">
              <w:tblGrid>
                <w:gridCol w:w="9225"/>
              </w:tblGrid>
            </w:tblGridChange>
          </w:tblGrid>
          <w:tr>
            <w:trPr>
              <w:cantSplit w:val="0"/>
              <w:trHeight w:val="2202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24.00000000000006" w:lineRule="auto"/>
                  <w:ind w:left="0" w:right="-55.8661417322827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DXJqZVkjToRtSRftR93Kh8gmA==">CgMxLjAaHwoBMBIaChgICVIUChJ0YWJsZS50MXI0YnFkajEyaHk4AHIhMTBlM1ZiMmUzZElLNjRIM3BUSXBsbGNpWVhlazhVcFN5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