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9188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B5317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AB5317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6391E326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EC4135A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732748C5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57120C" w:rsidRPr="0057120C" w14:paraId="5E040C11" w14:textId="77777777" w:rsidTr="00132483">
        <w:tc>
          <w:tcPr>
            <w:tcW w:w="4962" w:type="dxa"/>
          </w:tcPr>
          <w:p w14:paraId="451FAF1E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6B8DEDFC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3EEFBF74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0E9095FE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5BD6E460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54BAC497" w14:textId="77777777" w:rsidTr="00132483">
        <w:trPr>
          <w:trHeight w:val="705"/>
        </w:trPr>
        <w:tc>
          <w:tcPr>
            <w:tcW w:w="4962" w:type="dxa"/>
          </w:tcPr>
          <w:p w14:paraId="5C4FD62B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7DD82255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7AA1A9A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3CB6C60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2E095DF7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866A453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3F03C84F" w14:textId="77777777" w:rsidTr="00132483">
        <w:trPr>
          <w:trHeight w:val="705"/>
        </w:trPr>
        <w:tc>
          <w:tcPr>
            <w:tcW w:w="4962" w:type="dxa"/>
          </w:tcPr>
          <w:p w14:paraId="1C14B6CA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61B5265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7D8DCCD2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3F78AFA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0A9B67E0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6ECA1B1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77C00EA0" w14:textId="77777777" w:rsidTr="00132483">
        <w:trPr>
          <w:trHeight w:val="705"/>
        </w:trPr>
        <w:tc>
          <w:tcPr>
            <w:tcW w:w="4962" w:type="dxa"/>
          </w:tcPr>
          <w:p w14:paraId="0F2863B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1B85C48A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75D194E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44B7483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5DC1776A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620F15B1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1DFDFC79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3CB7A9C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57120C" w:rsidRPr="0057120C" w14:paraId="17C0EFFC" w14:textId="77777777" w:rsidTr="00132483">
        <w:tc>
          <w:tcPr>
            <w:tcW w:w="4962" w:type="dxa"/>
          </w:tcPr>
          <w:p w14:paraId="202B858B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40AEFB4A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13EB1EE7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3E0D2F4D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1ADC7D55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14:paraId="1CD315A6" w14:textId="77777777" w:rsidTr="00132483">
        <w:trPr>
          <w:trHeight w:val="705"/>
        </w:trPr>
        <w:tc>
          <w:tcPr>
            <w:tcW w:w="4962" w:type="dxa"/>
          </w:tcPr>
          <w:p w14:paraId="5FC362AC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65AD4F4D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4C82F9D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ED7706D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3A00EFF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5103E0C7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1B37EBBB" w14:textId="77777777" w:rsidTr="00132483">
        <w:trPr>
          <w:trHeight w:val="705"/>
        </w:trPr>
        <w:tc>
          <w:tcPr>
            <w:tcW w:w="4962" w:type="dxa"/>
          </w:tcPr>
          <w:p w14:paraId="68F25599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3CAB5A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2A8D205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18DBC52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557E599A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6B40422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4B5B12B7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7FE9CFA4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7CFCCA0" w14:textId="77777777"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132483" w:rsidRPr="0057120C">
        <w:rPr>
          <w:rFonts w:hAnsi="ＭＳ 明朝" w:cs="ＭＳ明朝" w:hint="eastAsia"/>
          <w:kern w:val="0"/>
          <w:szCs w:val="21"/>
        </w:rPr>
        <w:t>日を起点とした過去２年間に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="007F65F2" w:rsidRPr="00327085">
        <w:rPr>
          <w:rFonts w:asciiTheme="minorEastAsia" w:hAnsiTheme="minorEastAsia" w:hint="eastAsia"/>
          <w:color w:val="000000" w:themeColor="text1"/>
          <w:sz w:val="22"/>
        </w:rPr>
        <w:t>延床面積が1,000平方メートル以上の建物の常駐警備に係る</w:t>
      </w:r>
      <w:r w:rsidRPr="00327085">
        <w:rPr>
          <w:rFonts w:asciiTheme="minorEastAsia" w:hAnsiTheme="minorEastAsia" w:hint="eastAsia"/>
          <w:color w:val="000000" w:themeColor="text1"/>
          <w:sz w:val="22"/>
        </w:rPr>
        <w:t>契約実績</w:t>
      </w:r>
      <w:r w:rsidR="00132483" w:rsidRPr="00327085">
        <w:rPr>
          <w:rFonts w:asciiTheme="minorEastAsia" w:hAnsiTheme="minorEastAsia" w:hint="eastAsia"/>
          <w:color w:val="000000" w:themeColor="text1"/>
          <w:sz w:val="22"/>
        </w:rPr>
        <w:t>(</w:t>
      </w:r>
      <w:r w:rsidR="00556E42" w:rsidRPr="00327085">
        <w:rPr>
          <w:rFonts w:asciiTheme="minorEastAsia" w:hAnsiTheme="minorEastAsia" w:hint="eastAsia"/>
          <w:color w:val="000000" w:themeColor="text1"/>
          <w:sz w:val="22"/>
        </w:rPr>
        <w:t>６</w:t>
      </w:r>
      <w:r w:rsidR="00556E42" w:rsidRPr="0057120C">
        <w:rPr>
          <w:rFonts w:asciiTheme="minorEastAsia" w:hAnsiTheme="minorEastAsia" w:hint="eastAsia"/>
          <w:sz w:val="22"/>
        </w:rPr>
        <w:t>か月以上継続して</w:t>
      </w:r>
      <w:r w:rsidR="00E05D01" w:rsidRPr="0057120C">
        <w:rPr>
          <w:rFonts w:asciiTheme="minorEastAsia" w:hAnsiTheme="minorEastAsia" w:hint="eastAsia"/>
          <w:sz w:val="22"/>
        </w:rPr>
        <w:t>履行</w:t>
      </w:r>
      <w:r w:rsidR="00FF6B27" w:rsidRPr="0057120C">
        <w:rPr>
          <w:rFonts w:asciiTheme="minorEastAsia" w:hAnsiTheme="minorEastAsia" w:hint="eastAsia"/>
          <w:sz w:val="22"/>
        </w:rPr>
        <w:t>している</w:t>
      </w:r>
      <w:r w:rsidR="00E05D01" w:rsidRPr="0057120C">
        <w:rPr>
          <w:rFonts w:asciiTheme="minorEastAsia" w:hAnsiTheme="minorEastAsia" w:hint="eastAsia"/>
          <w:sz w:val="22"/>
        </w:rPr>
        <w:t>もの</w:t>
      </w:r>
      <w:r w:rsidR="00E632A9" w:rsidRPr="0057120C">
        <w:rPr>
          <w:rFonts w:asciiTheme="minorEastAsia" w:hAnsiTheme="minorEastAsia" w:hint="eastAsia"/>
          <w:sz w:val="22"/>
        </w:rPr>
        <w:t>も</w:t>
      </w:r>
      <w:r w:rsidR="00E05D01" w:rsidRPr="0057120C">
        <w:rPr>
          <w:rFonts w:asciiTheme="minorEastAsia" w:hAnsiTheme="minorEastAsia" w:hint="eastAsia"/>
          <w:sz w:val="22"/>
        </w:rPr>
        <w:t>含む</w:t>
      </w:r>
      <w:r w:rsidR="00132483" w:rsidRPr="0057120C">
        <w:rPr>
          <w:rFonts w:asciiTheme="minorEastAsia" w:hAnsiTheme="minorEastAsia" w:hint="eastAsia"/>
          <w:sz w:val="22"/>
        </w:rPr>
        <w:t>。)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14:paraId="09E9EE52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6E686B3F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36E73737" w14:textId="77777777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10BA" w14:textId="77777777" w:rsidR="0057120C" w:rsidRDefault="0057120C" w:rsidP="0055673E">
      <w:r>
        <w:separator/>
      </w:r>
    </w:p>
  </w:endnote>
  <w:endnote w:type="continuationSeparator" w:id="0">
    <w:p w14:paraId="19E15621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FF09" w14:textId="77777777" w:rsidR="0057120C" w:rsidRDefault="0057120C" w:rsidP="0055673E">
      <w:r>
        <w:separator/>
      </w:r>
    </w:p>
  </w:footnote>
  <w:footnote w:type="continuationSeparator" w:id="0">
    <w:p w14:paraId="5D872A9F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A3A6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27085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7F65F2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75C4C62"/>
  <w15:docId w15:val="{87250163-AB93-401E-B9CF-BF987D02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下山　竜平</dc:creator>
  <cp:lastModifiedBy>清野 達哉</cp:lastModifiedBy>
  <cp:revision>3</cp:revision>
  <cp:lastPrinted>2013-01-31T08:20:00Z</cp:lastPrinted>
  <dcterms:created xsi:type="dcterms:W3CDTF">2017-01-30T05:57:00Z</dcterms:created>
  <dcterms:modified xsi:type="dcterms:W3CDTF">2024-01-30T02:40:00Z</dcterms:modified>
</cp:coreProperties>
</file>