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札幌市役所本庁舎で使用する電力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4.3307086614169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070"/>
      </w:tabs>
      <w:spacing w:after="0" w:before="0" w:line="240" w:lineRule="auto"/>
      <w:ind w:left="0" w:right="0" w:firstLine="0"/>
      <w:jc w:val="lef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別紙２</w:t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TiRC8VQpmyXbWq7YQ9jS9EDQ6A==">CgMxLjA4AHIhMXBfQzRXV3JQeEZINXZSYk9pVVBnVkRzVjVXWVBMMGp0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