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70FDA7" w14:textId="16EC2F0F" w:rsidR="00C442A1" w:rsidRPr="005B7D9D" w:rsidRDefault="00B029D0" w:rsidP="005B7D9D">
            <w:pPr>
              <w:spacing w:line="320" w:lineRule="exact"/>
              <w:ind w:leftChars="193" w:left="372"/>
              <w:rPr>
                <w:rFonts w:hAnsi="ＭＳ 明朝"/>
                <w:spacing w:val="8"/>
                <w:sz w:val="28"/>
                <w:szCs w:val="28"/>
              </w:rPr>
            </w:pPr>
            <w:r w:rsidRPr="005B7D9D">
              <w:rPr>
                <w:rFonts w:hAnsi="ＭＳ 明朝" w:hint="eastAsia"/>
                <w:spacing w:val="8"/>
                <w:sz w:val="28"/>
                <w:szCs w:val="28"/>
              </w:rPr>
              <w:t>アイヌ文化交流センター</w:t>
            </w:r>
            <w:r w:rsidR="005B7D9D" w:rsidRPr="005B7D9D">
              <w:rPr>
                <w:rFonts w:hint="eastAsia"/>
                <w:sz w:val="28"/>
                <w:szCs w:val="28"/>
              </w:rPr>
              <w:t>設備保守管理業務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57DBF">
      <w:rPr>
        <w:rFonts w:ascii="ＭＳ ゴシック" w:eastAsia="ＭＳ ゴシック" w:hAnsi="ＭＳ ゴシック"/>
        <w:sz w:val="24"/>
      </w:rPr>
      <w:tab/>
    </w:r>
    <w:r w:rsidR="00257DBF" w:rsidRPr="00257DBF">
      <w:rPr>
        <w:rFonts w:ascii="メイリオ" w:eastAsia="メイリオ" w:hAnsi="メイリオ" w:hint="eastAsia"/>
        <w:sz w:val="24"/>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122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B7D9D"/>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2024-02-27T10:58:00Z</dcterms:modified>
</cp:coreProperties>
</file>