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札幌市営地下鉄車内広告制作・掲出業務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別紙２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piLKW5u465OSR2PTlGTso++E5w==">CgMxLjA4AHIhMV83TVY3MkFSOGd4WkFfZk9UV0VWQWVMWkFUVC1SUi1h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2018-03-23T09:45:00Z</dcterms:created>
  <dc:creator>札幌市財政局管財部</dc:creator>
</cp:coreProperties>
</file>