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4A07" w14:textId="4CF040B7" w:rsidR="006E3F8A" w:rsidRPr="003B254F" w:rsidRDefault="0028238B" w:rsidP="00C1669C">
      <w:pPr>
        <w:spacing w:line="420" w:lineRule="exact"/>
        <w:jc w:val="center"/>
        <w:rPr>
          <w:rFonts w:asciiTheme="majorEastAsia" w:eastAsiaTheme="majorEastAsia" w:hAnsiTheme="majorEastAsia"/>
          <w:bCs/>
        </w:rPr>
      </w:pPr>
      <w:r w:rsidRPr="003B254F">
        <w:rPr>
          <w:rFonts w:asciiTheme="majorEastAsia" w:eastAsiaTheme="majorEastAsia" w:hAnsiTheme="majorEastAsia" w:hint="eastAsia"/>
          <w:bCs/>
        </w:rPr>
        <w:t>仕様書</w:t>
      </w:r>
    </w:p>
    <w:p w14:paraId="711CE700" w14:textId="50780606" w:rsidR="006E3F8A" w:rsidRPr="003B254F" w:rsidRDefault="006E3F8A" w:rsidP="00C1669C">
      <w:pPr>
        <w:spacing w:line="420" w:lineRule="exact"/>
        <w:rPr>
          <w:rFonts w:asciiTheme="majorEastAsia" w:eastAsiaTheme="majorEastAsia" w:hAnsiTheme="majorEastAsia"/>
          <w:bCs/>
        </w:rPr>
      </w:pPr>
      <w:r w:rsidRPr="003B254F">
        <w:rPr>
          <w:rFonts w:asciiTheme="majorEastAsia" w:eastAsiaTheme="majorEastAsia" w:hAnsiTheme="majorEastAsia" w:hint="eastAsia"/>
          <w:bCs/>
        </w:rPr>
        <w:t xml:space="preserve">１　</w:t>
      </w:r>
      <w:r w:rsidR="00F7678C" w:rsidRPr="003B254F">
        <w:rPr>
          <w:rFonts w:asciiTheme="majorEastAsia" w:eastAsiaTheme="majorEastAsia" w:hAnsiTheme="majorEastAsia" w:hint="eastAsia"/>
          <w:bCs/>
        </w:rPr>
        <w:t>業務</w:t>
      </w:r>
      <w:r w:rsidR="00BC3B6A" w:rsidRPr="003B254F">
        <w:rPr>
          <w:rFonts w:asciiTheme="majorEastAsia" w:eastAsiaTheme="majorEastAsia" w:hAnsiTheme="majorEastAsia" w:hint="eastAsia"/>
          <w:bCs/>
        </w:rPr>
        <w:t>名</w:t>
      </w:r>
    </w:p>
    <w:p w14:paraId="7CD6D8D7" w14:textId="51F04395" w:rsidR="00AE6C96" w:rsidRPr="003B254F" w:rsidRDefault="006E3F8A" w:rsidP="00C1669C">
      <w:pPr>
        <w:spacing w:line="420" w:lineRule="exact"/>
        <w:rPr>
          <w:rFonts w:asciiTheme="minorEastAsia" w:eastAsiaTheme="minorEastAsia" w:hAnsiTheme="minorEastAsia"/>
          <w:bCs/>
        </w:rPr>
      </w:pPr>
      <w:r w:rsidRPr="003B254F">
        <w:rPr>
          <w:rFonts w:asciiTheme="minorEastAsia" w:eastAsiaTheme="minorEastAsia" w:hAnsiTheme="minorEastAsia" w:hint="eastAsia"/>
          <w:bCs/>
        </w:rPr>
        <w:t xml:space="preserve">　</w:t>
      </w:r>
      <w:r w:rsidR="00193AB8" w:rsidRPr="003B254F">
        <w:rPr>
          <w:rFonts w:asciiTheme="minorEastAsia" w:eastAsiaTheme="minorEastAsia" w:hAnsiTheme="minorEastAsia" w:hint="eastAsia"/>
          <w:bCs/>
        </w:rPr>
        <w:t xml:space="preserve">　</w:t>
      </w:r>
      <w:r w:rsidR="00A24A79" w:rsidRPr="003B254F">
        <w:rPr>
          <w:rFonts w:asciiTheme="minorEastAsia" w:eastAsiaTheme="minorEastAsia" w:hAnsiTheme="minorEastAsia" w:hint="eastAsia"/>
          <w:bCs/>
        </w:rPr>
        <w:t>「</w:t>
      </w:r>
      <w:r w:rsidR="0028238B" w:rsidRPr="003B254F">
        <w:rPr>
          <w:rFonts w:asciiTheme="minorEastAsia" w:eastAsiaTheme="minorEastAsia" w:hAnsiTheme="minorEastAsia" w:hint="eastAsia"/>
          <w:bCs/>
        </w:rPr>
        <w:t>（</w:t>
      </w:r>
      <w:r w:rsidR="000D6516" w:rsidRPr="003B254F">
        <w:rPr>
          <w:rFonts w:asciiTheme="minorEastAsia" w:eastAsiaTheme="minorEastAsia" w:hAnsiTheme="minorEastAsia" w:hint="eastAsia"/>
          <w:bCs/>
        </w:rPr>
        <w:t>仮称）大通観光案内・アイヌ文化ＰＲコーナー</w:t>
      </w:r>
      <w:r w:rsidR="00A24A79" w:rsidRPr="003B254F">
        <w:rPr>
          <w:rFonts w:asciiTheme="minorEastAsia" w:eastAsiaTheme="minorEastAsia" w:hAnsiTheme="minorEastAsia" w:hint="eastAsia"/>
          <w:bCs/>
        </w:rPr>
        <w:t>」設え</w:t>
      </w:r>
      <w:r w:rsidR="00737DB3" w:rsidRPr="003B254F">
        <w:rPr>
          <w:rFonts w:asciiTheme="minorEastAsia" w:eastAsiaTheme="minorEastAsia" w:hAnsiTheme="minorEastAsia" w:hint="eastAsia"/>
          <w:bCs/>
        </w:rPr>
        <w:t>・デザイン</w:t>
      </w:r>
      <w:r w:rsidR="00202933">
        <w:rPr>
          <w:rFonts w:asciiTheme="minorEastAsia" w:eastAsiaTheme="minorEastAsia" w:hAnsiTheme="minorEastAsia" w:hint="eastAsia"/>
          <w:bCs/>
        </w:rPr>
        <w:t>等</w:t>
      </w:r>
      <w:r w:rsidR="00737DB3" w:rsidRPr="003B254F">
        <w:rPr>
          <w:rFonts w:asciiTheme="minorEastAsia" w:eastAsiaTheme="minorEastAsia" w:hAnsiTheme="minorEastAsia" w:hint="eastAsia"/>
          <w:bCs/>
        </w:rPr>
        <w:t>検討</w:t>
      </w:r>
      <w:r w:rsidR="000D6516" w:rsidRPr="003B254F">
        <w:rPr>
          <w:rFonts w:asciiTheme="minorEastAsia" w:eastAsiaTheme="minorEastAsia" w:hAnsiTheme="minorEastAsia" w:hint="eastAsia"/>
          <w:bCs/>
        </w:rPr>
        <w:t>業務</w:t>
      </w:r>
    </w:p>
    <w:p w14:paraId="41D2F7CA" w14:textId="77777777" w:rsidR="000D6516" w:rsidRPr="003B254F" w:rsidRDefault="000D6516" w:rsidP="00C1669C">
      <w:pPr>
        <w:spacing w:line="420" w:lineRule="exact"/>
        <w:rPr>
          <w:rFonts w:ascii="ＭＳ 明朝" w:hAnsi="ＭＳ 明朝"/>
        </w:rPr>
      </w:pPr>
    </w:p>
    <w:p w14:paraId="5949BB65" w14:textId="38AA7D77" w:rsidR="006E3F8A" w:rsidRPr="003B254F" w:rsidRDefault="002853A4" w:rsidP="00C1669C">
      <w:pPr>
        <w:spacing w:line="420" w:lineRule="exact"/>
        <w:rPr>
          <w:rFonts w:asciiTheme="majorEastAsia" w:eastAsiaTheme="majorEastAsia" w:hAnsiTheme="majorEastAsia"/>
          <w:bCs/>
        </w:rPr>
      </w:pPr>
      <w:r w:rsidRPr="003B254F">
        <w:rPr>
          <w:rFonts w:asciiTheme="majorEastAsia" w:eastAsiaTheme="majorEastAsia" w:hAnsiTheme="majorEastAsia" w:hint="eastAsia"/>
          <w:bCs/>
        </w:rPr>
        <w:t xml:space="preserve">２　</w:t>
      </w:r>
      <w:r w:rsidR="0028238B" w:rsidRPr="003B254F">
        <w:rPr>
          <w:rFonts w:asciiTheme="majorEastAsia" w:eastAsiaTheme="majorEastAsia" w:hAnsiTheme="majorEastAsia" w:hint="eastAsia"/>
          <w:bCs/>
        </w:rPr>
        <w:t>対象施設及び基本情報</w:t>
      </w:r>
    </w:p>
    <w:p w14:paraId="4B433861" w14:textId="76F02036" w:rsidR="0028238B" w:rsidRPr="003B254F" w:rsidRDefault="0028238B" w:rsidP="00C1669C">
      <w:pPr>
        <w:spacing w:line="420" w:lineRule="exact"/>
        <w:ind w:firstLineChars="100" w:firstLine="235"/>
        <w:rPr>
          <w:rFonts w:asciiTheme="minorEastAsia" w:eastAsiaTheme="minorEastAsia" w:hAnsiTheme="minorEastAsia"/>
        </w:rPr>
      </w:pPr>
      <w:r w:rsidRPr="003B254F">
        <w:rPr>
          <w:rFonts w:asciiTheme="minorEastAsia" w:eastAsiaTheme="minorEastAsia" w:hAnsiTheme="minorEastAsia"/>
        </w:rPr>
        <w:t>(1)</w:t>
      </w:r>
      <w:r w:rsidR="00EA33AE" w:rsidRPr="003B254F">
        <w:rPr>
          <w:rFonts w:asciiTheme="minorEastAsia" w:eastAsiaTheme="minorEastAsia" w:hAnsiTheme="minorEastAsia" w:hint="eastAsia"/>
        </w:rPr>
        <w:t xml:space="preserve">　</w:t>
      </w:r>
      <w:r w:rsidRPr="003B254F">
        <w:rPr>
          <w:rFonts w:asciiTheme="minorEastAsia" w:eastAsiaTheme="minorEastAsia" w:hAnsiTheme="minorEastAsia" w:hint="eastAsia"/>
        </w:rPr>
        <w:t>対象施設</w:t>
      </w:r>
    </w:p>
    <w:p w14:paraId="6CD6BB99" w14:textId="77777777" w:rsidR="0028238B" w:rsidRPr="003B254F" w:rsidRDefault="0028238B" w:rsidP="005709A0">
      <w:pPr>
        <w:spacing w:line="420" w:lineRule="exact"/>
        <w:rPr>
          <w:rFonts w:asciiTheme="minorEastAsia" w:eastAsiaTheme="minorEastAsia" w:hAnsiTheme="minorEastAsia"/>
        </w:rPr>
      </w:pPr>
      <w:r w:rsidRPr="003B254F">
        <w:rPr>
          <w:rFonts w:asciiTheme="minorEastAsia" w:eastAsiaTheme="minorEastAsia" w:hAnsiTheme="minorEastAsia" w:hint="eastAsia"/>
        </w:rPr>
        <w:t xml:space="preserve">　　ア　名称</w:t>
      </w:r>
    </w:p>
    <w:p w14:paraId="04E7DF09" w14:textId="4CD7CD1E" w:rsidR="0028238B" w:rsidRPr="003B254F" w:rsidRDefault="0028238B" w:rsidP="005709A0">
      <w:pPr>
        <w:spacing w:line="420" w:lineRule="exact"/>
        <w:ind w:firstLineChars="400" w:firstLine="941"/>
        <w:rPr>
          <w:rFonts w:asciiTheme="minorEastAsia" w:eastAsiaTheme="minorEastAsia" w:hAnsiTheme="minorEastAsia"/>
        </w:rPr>
      </w:pPr>
      <w:r w:rsidRPr="003B254F">
        <w:rPr>
          <w:rFonts w:asciiTheme="minorEastAsia" w:eastAsiaTheme="minorEastAsia" w:hAnsiTheme="minorEastAsia" w:hint="eastAsia"/>
        </w:rPr>
        <w:t>（仮称）大通観光案内・アイヌ文化ＰＲコーナー</w:t>
      </w:r>
    </w:p>
    <w:p w14:paraId="4E6418E3" w14:textId="1A1219E2" w:rsidR="0028238B" w:rsidRPr="003B254F" w:rsidRDefault="0028238B" w:rsidP="005709A0">
      <w:pPr>
        <w:spacing w:line="420" w:lineRule="exact"/>
        <w:rPr>
          <w:rFonts w:asciiTheme="minorEastAsia" w:eastAsiaTheme="minorEastAsia" w:hAnsiTheme="minorEastAsia"/>
        </w:rPr>
      </w:pPr>
      <w:r w:rsidRPr="003B254F">
        <w:rPr>
          <w:rFonts w:asciiTheme="minorEastAsia" w:eastAsiaTheme="minorEastAsia" w:hAnsiTheme="minorEastAsia" w:hint="eastAsia"/>
        </w:rPr>
        <w:t xml:space="preserve">　　イ　所在</w:t>
      </w:r>
    </w:p>
    <w:p w14:paraId="711B9447" w14:textId="77777777" w:rsidR="0028238B" w:rsidRPr="003B254F" w:rsidRDefault="0028238B" w:rsidP="005709A0">
      <w:pPr>
        <w:spacing w:line="420" w:lineRule="exact"/>
        <w:rPr>
          <w:rFonts w:asciiTheme="minorEastAsia" w:eastAsiaTheme="minorEastAsia" w:hAnsiTheme="minorEastAsia"/>
        </w:rPr>
      </w:pPr>
      <w:r w:rsidRPr="003B254F">
        <w:rPr>
          <w:rFonts w:asciiTheme="minorEastAsia" w:eastAsiaTheme="minorEastAsia" w:hAnsiTheme="minorEastAsia" w:hint="eastAsia"/>
        </w:rPr>
        <w:t xml:space="preserve">　　　　札幌市中央区大通西４丁目　地下鉄南北線大通駅コンコース横（５番出口横）</w:t>
      </w:r>
    </w:p>
    <w:p w14:paraId="4760FC53" w14:textId="77777777" w:rsidR="00737DB3" w:rsidRPr="003B254F" w:rsidRDefault="0028238B" w:rsidP="005709A0">
      <w:pPr>
        <w:spacing w:line="420" w:lineRule="exact"/>
        <w:rPr>
          <w:rFonts w:asciiTheme="minorEastAsia" w:eastAsiaTheme="minorEastAsia" w:hAnsiTheme="minorEastAsia"/>
        </w:rPr>
      </w:pPr>
      <w:r w:rsidRPr="003B254F">
        <w:rPr>
          <w:rFonts w:asciiTheme="minorEastAsia" w:eastAsiaTheme="minorEastAsia" w:hAnsiTheme="minorEastAsia" w:hint="eastAsia"/>
        </w:rPr>
        <w:t xml:space="preserve">　　ウ　面積</w:t>
      </w:r>
    </w:p>
    <w:p w14:paraId="0B39FB26" w14:textId="321E45EA" w:rsidR="0028238B" w:rsidRPr="003B254F" w:rsidRDefault="0028238B" w:rsidP="005709A0">
      <w:pPr>
        <w:spacing w:line="420" w:lineRule="exact"/>
        <w:rPr>
          <w:rFonts w:asciiTheme="minorEastAsia" w:eastAsiaTheme="minorEastAsia" w:hAnsiTheme="minorEastAsia"/>
        </w:rPr>
      </w:pPr>
      <w:r w:rsidRPr="003B254F">
        <w:rPr>
          <w:rFonts w:asciiTheme="minorEastAsia" w:eastAsiaTheme="minorEastAsia" w:hAnsiTheme="minorEastAsia" w:hint="eastAsia"/>
        </w:rPr>
        <w:t xml:space="preserve">　　　　合計</w:t>
      </w:r>
      <w:r w:rsidR="00DD46C8" w:rsidRPr="003B254F">
        <w:rPr>
          <w:rFonts w:asciiTheme="minorEastAsia" w:eastAsiaTheme="minorEastAsia" w:hAnsiTheme="minorEastAsia" w:hint="eastAsia"/>
        </w:rPr>
        <w:t>約</w:t>
      </w:r>
      <w:r w:rsidR="00DD46C8" w:rsidRPr="003B254F">
        <w:rPr>
          <w:rFonts w:asciiTheme="minorEastAsia" w:eastAsiaTheme="minorEastAsia" w:hAnsiTheme="minorEastAsia"/>
        </w:rPr>
        <w:t>170</w:t>
      </w:r>
      <w:r w:rsidRPr="003B254F">
        <w:rPr>
          <w:rFonts w:asciiTheme="minorEastAsia" w:eastAsiaTheme="minorEastAsia" w:hAnsiTheme="minorEastAsia" w:hint="eastAsia"/>
        </w:rPr>
        <w:t>㎡</w:t>
      </w:r>
      <w:r w:rsidR="00E33706" w:rsidRPr="003B254F">
        <w:rPr>
          <w:rFonts w:asciiTheme="minorEastAsia" w:eastAsiaTheme="minorEastAsia" w:hAnsiTheme="minorEastAsia" w:hint="eastAsia"/>
        </w:rPr>
        <w:t>（平面図</w:t>
      </w:r>
      <w:r w:rsidR="005240B3" w:rsidRPr="003B254F">
        <w:rPr>
          <w:rFonts w:asciiTheme="minorEastAsia" w:eastAsiaTheme="minorEastAsia" w:hAnsiTheme="minorEastAsia" w:hint="eastAsia"/>
        </w:rPr>
        <w:t>（別添）</w:t>
      </w:r>
      <w:r w:rsidR="00E33706" w:rsidRPr="003B254F">
        <w:rPr>
          <w:rFonts w:asciiTheme="minorEastAsia" w:eastAsiaTheme="minorEastAsia" w:hAnsiTheme="minorEastAsia" w:hint="eastAsia"/>
        </w:rPr>
        <w:t>参照）</w:t>
      </w:r>
    </w:p>
    <w:p w14:paraId="69861A2C" w14:textId="45E50F53" w:rsidR="00747BD1" w:rsidRPr="003B254F" w:rsidRDefault="0028238B" w:rsidP="005709A0">
      <w:pPr>
        <w:spacing w:line="420" w:lineRule="exact"/>
        <w:ind w:leftChars="100" w:left="941" w:hangingChars="300" w:hanging="706"/>
        <w:jc w:val="left"/>
        <w:rPr>
          <w:rFonts w:asciiTheme="minorEastAsia" w:eastAsiaTheme="minorEastAsia" w:hAnsiTheme="minorEastAsia"/>
        </w:rPr>
      </w:pPr>
      <w:r w:rsidRPr="003B254F">
        <w:rPr>
          <w:rFonts w:asciiTheme="minorEastAsia" w:eastAsiaTheme="minorEastAsia" w:hAnsiTheme="minorEastAsia" w:hint="eastAsia"/>
        </w:rPr>
        <w:t xml:space="preserve">　　（内訳）</w:t>
      </w:r>
    </w:p>
    <w:p w14:paraId="4A648585" w14:textId="6788B064" w:rsidR="0028238B" w:rsidRPr="003B254F" w:rsidRDefault="00747BD1" w:rsidP="005709A0">
      <w:pPr>
        <w:spacing w:line="420" w:lineRule="exact"/>
        <w:jc w:val="distribute"/>
        <w:rPr>
          <w:rFonts w:asciiTheme="minorEastAsia" w:eastAsiaTheme="minorEastAsia" w:hAnsiTheme="minorEastAsia"/>
        </w:rPr>
      </w:pPr>
      <w:r w:rsidRPr="003B254F">
        <w:rPr>
          <w:rFonts w:asciiTheme="minorEastAsia" w:eastAsiaTheme="minorEastAsia" w:hAnsiTheme="minorEastAsia" w:hint="eastAsia"/>
        </w:rPr>
        <w:t xml:space="preserve">　　</w:t>
      </w:r>
      <w:r w:rsidR="00691575" w:rsidRPr="003B254F">
        <w:rPr>
          <w:rFonts w:asciiTheme="minorEastAsia" w:eastAsiaTheme="minorEastAsia" w:hAnsiTheme="minorEastAsia" w:hint="eastAsia"/>
        </w:rPr>
        <w:t xml:space="preserve">　</w:t>
      </w:r>
      <w:r w:rsidRPr="003B254F">
        <w:rPr>
          <w:rFonts w:asciiTheme="minorEastAsia" w:eastAsiaTheme="minorEastAsia" w:hAnsiTheme="minorEastAsia" w:hint="eastAsia"/>
        </w:rPr>
        <w:t>・</w:t>
      </w:r>
      <w:bookmarkStart w:id="0" w:name="_Hlk153459968"/>
      <w:r w:rsidR="0028238B" w:rsidRPr="003B254F">
        <w:rPr>
          <w:rFonts w:asciiTheme="minorEastAsia" w:eastAsiaTheme="minorEastAsia" w:hAnsiTheme="minorEastAsia" w:hint="eastAsia"/>
        </w:rPr>
        <w:t>５番出口下吹</w:t>
      </w:r>
      <w:r w:rsidRPr="003B254F">
        <w:rPr>
          <w:rFonts w:asciiTheme="minorEastAsia" w:eastAsiaTheme="minorEastAsia" w:hAnsiTheme="minorEastAsia" w:hint="eastAsia"/>
        </w:rPr>
        <w:t>き</w:t>
      </w:r>
      <w:r w:rsidR="0028238B" w:rsidRPr="003B254F">
        <w:rPr>
          <w:rFonts w:asciiTheme="minorEastAsia" w:eastAsiaTheme="minorEastAsia" w:hAnsiTheme="minorEastAsia" w:hint="eastAsia"/>
        </w:rPr>
        <w:t>抜</w:t>
      </w:r>
      <w:r w:rsidRPr="003B254F">
        <w:rPr>
          <w:rFonts w:asciiTheme="minorEastAsia" w:eastAsiaTheme="minorEastAsia" w:hAnsiTheme="minorEastAsia" w:hint="eastAsia"/>
        </w:rPr>
        <w:t>け</w:t>
      </w:r>
      <w:r w:rsidR="00CE0FDE" w:rsidRPr="003B254F">
        <w:rPr>
          <w:rFonts w:asciiTheme="minorEastAsia" w:eastAsiaTheme="minorEastAsia" w:hAnsiTheme="minorEastAsia" w:hint="eastAsia"/>
        </w:rPr>
        <w:t>及び周辺</w:t>
      </w:r>
      <w:r w:rsidR="0028238B" w:rsidRPr="003B254F">
        <w:rPr>
          <w:rFonts w:asciiTheme="minorEastAsia" w:eastAsiaTheme="minorEastAsia" w:hAnsiTheme="minorEastAsia" w:hint="eastAsia"/>
        </w:rPr>
        <w:t>部</w:t>
      </w:r>
      <w:r w:rsidRPr="003B254F">
        <w:rPr>
          <w:rFonts w:asciiTheme="minorEastAsia" w:eastAsiaTheme="minorEastAsia" w:hAnsiTheme="minorEastAsia" w:hint="eastAsia"/>
        </w:rPr>
        <w:t>（緑色部。以下「５番出口周辺部」という。）</w:t>
      </w:r>
      <w:r w:rsidR="00DD46C8" w:rsidRPr="003B254F">
        <w:rPr>
          <w:rFonts w:asciiTheme="minorEastAsia" w:eastAsiaTheme="minorEastAsia" w:hAnsiTheme="minorEastAsia"/>
        </w:rPr>
        <w:t>70</w:t>
      </w:r>
      <w:r w:rsidR="0028238B" w:rsidRPr="003B254F">
        <w:rPr>
          <w:rFonts w:asciiTheme="minorEastAsia" w:eastAsiaTheme="minorEastAsia" w:hAnsiTheme="minorEastAsia" w:hint="eastAsia"/>
        </w:rPr>
        <w:t>㎡</w:t>
      </w:r>
      <w:bookmarkEnd w:id="0"/>
    </w:p>
    <w:p w14:paraId="0D63194F" w14:textId="215E302E" w:rsidR="0028238B" w:rsidRPr="003B254F" w:rsidRDefault="0028238B" w:rsidP="003B254F">
      <w:pPr>
        <w:spacing w:line="420" w:lineRule="exact"/>
        <w:rPr>
          <w:rFonts w:asciiTheme="minorEastAsia" w:eastAsiaTheme="minorEastAsia" w:hAnsiTheme="minorEastAsia"/>
        </w:rPr>
      </w:pPr>
      <w:r w:rsidRPr="003B254F">
        <w:rPr>
          <w:rFonts w:asciiTheme="minorEastAsia" w:eastAsiaTheme="minorEastAsia" w:hAnsiTheme="minorEastAsia" w:hint="eastAsia"/>
        </w:rPr>
        <w:t xml:space="preserve">　</w:t>
      </w:r>
      <w:r w:rsidR="00747BD1" w:rsidRPr="003B254F">
        <w:rPr>
          <w:rFonts w:asciiTheme="minorEastAsia" w:eastAsiaTheme="minorEastAsia" w:hAnsiTheme="minorEastAsia" w:hint="eastAsia"/>
        </w:rPr>
        <w:t xml:space="preserve">　　・</w:t>
      </w:r>
      <w:r w:rsidRPr="003B254F">
        <w:rPr>
          <w:rFonts w:asciiTheme="minorEastAsia" w:eastAsiaTheme="minorEastAsia" w:hAnsiTheme="minorEastAsia" w:hint="eastAsia"/>
        </w:rPr>
        <w:t>現大通情報ステーション及び周辺部（</w:t>
      </w:r>
      <w:r w:rsidR="00461E0A" w:rsidRPr="003B254F">
        <w:rPr>
          <w:rFonts w:asciiTheme="minorEastAsia" w:eastAsiaTheme="minorEastAsia" w:hAnsiTheme="minorEastAsia" w:hint="eastAsia"/>
        </w:rPr>
        <w:t>青</w:t>
      </w:r>
      <w:r w:rsidRPr="003B254F">
        <w:rPr>
          <w:rFonts w:asciiTheme="minorEastAsia" w:eastAsiaTheme="minorEastAsia" w:hAnsiTheme="minorEastAsia" w:hint="eastAsia"/>
        </w:rPr>
        <w:t>色部</w:t>
      </w:r>
      <w:r w:rsidR="0033227C" w:rsidRPr="003B254F">
        <w:rPr>
          <w:rFonts w:asciiTheme="minorEastAsia" w:eastAsiaTheme="minorEastAsia" w:hAnsiTheme="minorEastAsia" w:hint="eastAsia"/>
        </w:rPr>
        <w:t>。</w:t>
      </w:r>
      <w:r w:rsidRPr="003B254F">
        <w:rPr>
          <w:rFonts w:asciiTheme="minorEastAsia" w:eastAsiaTheme="minorEastAsia" w:hAnsiTheme="minorEastAsia" w:hint="eastAsia"/>
        </w:rPr>
        <w:t>）</w:t>
      </w:r>
      <w:r w:rsidR="00747BD1" w:rsidRPr="003B254F">
        <w:rPr>
          <w:rFonts w:asciiTheme="minorEastAsia" w:eastAsiaTheme="minorEastAsia" w:hAnsiTheme="minorEastAsia"/>
        </w:rPr>
        <w:t>100</w:t>
      </w:r>
      <w:r w:rsidR="00747BD1" w:rsidRPr="003B254F">
        <w:rPr>
          <w:rFonts w:asciiTheme="minorEastAsia" w:eastAsiaTheme="minorEastAsia" w:hAnsiTheme="minorEastAsia" w:hint="eastAsia"/>
        </w:rPr>
        <w:t>㎡</w:t>
      </w:r>
    </w:p>
    <w:p w14:paraId="6145921D" w14:textId="27CBDD8F" w:rsidR="00E33706" w:rsidRPr="003B254F" w:rsidRDefault="00E33706" w:rsidP="003B254F">
      <w:pPr>
        <w:spacing w:line="420" w:lineRule="exact"/>
        <w:ind w:leftChars="400" w:left="2353" w:hangingChars="600" w:hanging="1412"/>
        <w:rPr>
          <w:rFonts w:asciiTheme="minorEastAsia" w:eastAsiaTheme="minorEastAsia" w:hAnsiTheme="minorEastAsia"/>
        </w:rPr>
      </w:pPr>
      <w:r w:rsidRPr="003B254F">
        <w:rPr>
          <w:rFonts w:asciiTheme="minorEastAsia" w:eastAsiaTheme="minorEastAsia" w:hAnsiTheme="minorEastAsia" w:hint="eastAsia"/>
        </w:rPr>
        <w:t>※　面積は</w:t>
      </w:r>
      <w:r w:rsidRPr="003B254F">
        <w:rPr>
          <w:rFonts w:asciiTheme="minorEastAsia" w:eastAsiaTheme="minorEastAsia" w:hAnsiTheme="minorEastAsia"/>
        </w:rPr>
        <w:t>CADデータから測定した数値であるため、必ず現地確認を行うこと。</w:t>
      </w:r>
    </w:p>
    <w:p w14:paraId="121BDDF7" w14:textId="61135095" w:rsidR="00E33706" w:rsidRPr="003B254F" w:rsidRDefault="009C77F6" w:rsidP="003B254F">
      <w:pPr>
        <w:spacing w:line="420" w:lineRule="exact"/>
        <w:ind w:leftChars="400" w:left="1176" w:hangingChars="100" w:hanging="235"/>
        <w:jc w:val="left"/>
        <w:rPr>
          <w:rFonts w:asciiTheme="minorEastAsia" w:eastAsiaTheme="minorEastAsia" w:hAnsiTheme="minorEastAsia"/>
        </w:rPr>
      </w:pPr>
      <w:r w:rsidRPr="003B254F">
        <w:rPr>
          <w:rFonts w:asciiTheme="minorEastAsia" w:eastAsiaTheme="minorEastAsia" w:hAnsiTheme="minorEastAsia" w:hint="eastAsia"/>
        </w:rPr>
        <w:t xml:space="preserve">※　</w:t>
      </w:r>
      <w:r w:rsidR="0033227C" w:rsidRPr="003B254F">
        <w:rPr>
          <w:rFonts w:asciiTheme="minorEastAsia" w:eastAsiaTheme="minorEastAsia" w:hAnsiTheme="minorEastAsia" w:hint="eastAsia"/>
        </w:rPr>
        <w:t>５番出口周辺</w:t>
      </w:r>
      <w:r w:rsidR="001A4605" w:rsidRPr="003B254F">
        <w:rPr>
          <w:rFonts w:asciiTheme="minorEastAsia" w:eastAsiaTheme="minorEastAsia" w:hAnsiTheme="minorEastAsia" w:hint="eastAsia"/>
        </w:rPr>
        <w:t>部</w:t>
      </w:r>
      <w:r w:rsidRPr="003B254F">
        <w:rPr>
          <w:rFonts w:asciiTheme="minorEastAsia" w:eastAsiaTheme="minorEastAsia" w:hAnsiTheme="minorEastAsia" w:hint="eastAsia"/>
        </w:rPr>
        <w:t>と</w:t>
      </w:r>
      <w:r w:rsidR="0033227C" w:rsidRPr="003B254F">
        <w:rPr>
          <w:rFonts w:asciiTheme="minorEastAsia" w:eastAsiaTheme="minorEastAsia" w:hAnsiTheme="minorEastAsia" w:hint="eastAsia"/>
        </w:rPr>
        <w:t>現大通情報ステーション及び周辺</w:t>
      </w:r>
      <w:r w:rsidR="001A4605" w:rsidRPr="003B254F">
        <w:rPr>
          <w:rFonts w:asciiTheme="minorEastAsia" w:eastAsiaTheme="minorEastAsia" w:hAnsiTheme="minorEastAsia" w:hint="eastAsia"/>
        </w:rPr>
        <w:t>部</w:t>
      </w:r>
      <w:r w:rsidRPr="003B254F">
        <w:rPr>
          <w:rFonts w:asciiTheme="minorEastAsia" w:eastAsiaTheme="minorEastAsia" w:hAnsiTheme="minorEastAsia" w:hint="eastAsia"/>
        </w:rPr>
        <w:t>の間の</w:t>
      </w:r>
      <w:r w:rsidR="00AD26BD" w:rsidRPr="003B254F">
        <w:rPr>
          <w:rFonts w:asciiTheme="minorEastAsia" w:eastAsiaTheme="minorEastAsia" w:hAnsiTheme="minorEastAsia" w:hint="eastAsia"/>
        </w:rPr>
        <w:t>赤</w:t>
      </w:r>
      <w:r w:rsidRPr="003B254F">
        <w:rPr>
          <w:rFonts w:asciiTheme="minorEastAsia" w:eastAsiaTheme="minorEastAsia" w:hAnsiTheme="minorEastAsia" w:hint="eastAsia"/>
        </w:rPr>
        <w:t>色部は</w:t>
      </w:r>
      <w:r w:rsidR="0033227C" w:rsidRPr="003B254F">
        <w:rPr>
          <w:rFonts w:asciiTheme="minorEastAsia" w:eastAsiaTheme="minorEastAsia" w:hAnsiTheme="minorEastAsia" w:hint="eastAsia"/>
        </w:rPr>
        <w:t>、５番</w:t>
      </w:r>
      <w:r w:rsidR="001A4605" w:rsidRPr="003B254F">
        <w:rPr>
          <w:rFonts w:asciiTheme="minorEastAsia" w:eastAsiaTheme="minorEastAsia" w:hAnsiTheme="minorEastAsia" w:hint="eastAsia"/>
        </w:rPr>
        <w:t>出口</w:t>
      </w:r>
      <w:r w:rsidR="00011CA9" w:rsidRPr="003B254F">
        <w:rPr>
          <w:rFonts w:asciiTheme="minorEastAsia" w:eastAsiaTheme="minorEastAsia" w:hAnsiTheme="minorEastAsia" w:hint="eastAsia"/>
        </w:rPr>
        <w:t>導</w:t>
      </w:r>
      <w:r w:rsidRPr="003B254F">
        <w:rPr>
          <w:rFonts w:asciiTheme="minorEastAsia" w:eastAsiaTheme="minorEastAsia" w:hAnsiTheme="minorEastAsia" w:hint="eastAsia"/>
        </w:rPr>
        <w:t>線</w:t>
      </w:r>
      <w:r w:rsidR="001A4605" w:rsidRPr="003B254F">
        <w:rPr>
          <w:rFonts w:asciiTheme="minorEastAsia" w:eastAsiaTheme="minorEastAsia" w:hAnsiTheme="minorEastAsia" w:hint="eastAsia"/>
        </w:rPr>
        <w:t>の</w:t>
      </w:r>
      <w:r w:rsidRPr="003B254F">
        <w:rPr>
          <w:rFonts w:asciiTheme="minorEastAsia" w:eastAsiaTheme="minorEastAsia" w:hAnsiTheme="minorEastAsia" w:hint="eastAsia"/>
        </w:rPr>
        <w:t>ため使用不可。</w:t>
      </w:r>
    </w:p>
    <w:p w14:paraId="4FC032AF" w14:textId="3D074862" w:rsidR="0028238B" w:rsidRPr="003B254F" w:rsidRDefault="0028238B" w:rsidP="003B254F">
      <w:pPr>
        <w:spacing w:line="420" w:lineRule="exact"/>
        <w:ind w:firstLineChars="100" w:firstLine="235"/>
        <w:rPr>
          <w:rFonts w:asciiTheme="minorEastAsia" w:eastAsiaTheme="minorEastAsia" w:hAnsiTheme="minorEastAsia"/>
        </w:rPr>
      </w:pPr>
      <w:r w:rsidRPr="003B254F">
        <w:rPr>
          <w:rFonts w:asciiTheme="minorEastAsia" w:eastAsiaTheme="minorEastAsia" w:hAnsiTheme="minorEastAsia"/>
        </w:rPr>
        <w:t>(2)</w:t>
      </w:r>
      <w:r w:rsidR="00EA33AE" w:rsidRPr="003B254F">
        <w:rPr>
          <w:rFonts w:asciiTheme="minorEastAsia" w:eastAsiaTheme="minorEastAsia" w:hAnsiTheme="minorEastAsia" w:hint="eastAsia"/>
        </w:rPr>
        <w:t xml:space="preserve">　</w:t>
      </w:r>
      <w:r w:rsidRPr="003B254F">
        <w:rPr>
          <w:rFonts w:asciiTheme="minorEastAsia" w:eastAsiaTheme="minorEastAsia" w:hAnsiTheme="minorEastAsia" w:hint="eastAsia"/>
        </w:rPr>
        <w:t>施設の目的</w:t>
      </w:r>
    </w:p>
    <w:p w14:paraId="58F5BC98" w14:textId="71819E74" w:rsidR="00EA33AE" w:rsidRPr="003B254F" w:rsidRDefault="00A61877" w:rsidP="003B254F">
      <w:pPr>
        <w:spacing w:line="420" w:lineRule="exact"/>
        <w:ind w:leftChars="200" w:left="471" w:firstLineChars="150" w:firstLine="353"/>
        <w:rPr>
          <w:rFonts w:asciiTheme="minorEastAsia" w:eastAsiaTheme="minorEastAsia" w:hAnsiTheme="minorEastAsia"/>
        </w:rPr>
      </w:pPr>
      <w:r w:rsidRPr="003B254F">
        <w:rPr>
          <w:rFonts w:asciiTheme="minorEastAsia" w:eastAsiaTheme="minorEastAsia" w:hAnsiTheme="minorEastAsia" w:hint="eastAsia"/>
        </w:rPr>
        <w:t>市民や観光客をターゲットとして、以下の</w:t>
      </w:r>
      <w:r w:rsidR="00603A02" w:rsidRPr="003B254F">
        <w:rPr>
          <w:rFonts w:asciiTheme="minorEastAsia" w:eastAsiaTheme="minorEastAsia" w:hAnsiTheme="minorEastAsia" w:hint="eastAsia"/>
        </w:rPr>
        <w:t>目的を達成するための施設整備を行う</w:t>
      </w:r>
      <w:r w:rsidRPr="003B254F">
        <w:rPr>
          <w:rFonts w:asciiTheme="minorEastAsia" w:eastAsiaTheme="minorEastAsia" w:hAnsiTheme="minorEastAsia" w:hint="eastAsia"/>
        </w:rPr>
        <w:t>。</w:t>
      </w:r>
    </w:p>
    <w:p w14:paraId="58E63EE5" w14:textId="27D12D2F" w:rsidR="00737DB3" w:rsidRPr="003B254F" w:rsidRDefault="00737DB3" w:rsidP="003B254F">
      <w:pPr>
        <w:spacing w:line="420" w:lineRule="exact"/>
        <w:ind w:leftChars="200" w:left="706" w:hangingChars="100" w:hanging="235"/>
        <w:rPr>
          <w:rFonts w:asciiTheme="minorEastAsia" w:eastAsiaTheme="minorEastAsia" w:hAnsiTheme="minorEastAsia"/>
        </w:rPr>
      </w:pPr>
      <w:r w:rsidRPr="003B254F">
        <w:rPr>
          <w:rFonts w:asciiTheme="minorEastAsia" w:eastAsiaTheme="minorEastAsia" w:hAnsiTheme="minorEastAsia" w:hint="eastAsia"/>
        </w:rPr>
        <w:t>・</w:t>
      </w:r>
      <w:r w:rsidR="001E4D50" w:rsidRPr="003B254F">
        <w:rPr>
          <w:rFonts w:asciiTheme="minorEastAsia" w:eastAsiaTheme="minorEastAsia" w:hAnsiTheme="minorEastAsia" w:hint="eastAsia"/>
        </w:rPr>
        <w:t xml:space="preserve">　</w:t>
      </w:r>
      <w:r w:rsidRPr="003B254F">
        <w:rPr>
          <w:rFonts w:asciiTheme="minorEastAsia" w:eastAsiaTheme="minorEastAsia" w:hAnsiTheme="minorEastAsia" w:hint="eastAsia"/>
        </w:rPr>
        <w:t>第２次</w:t>
      </w:r>
      <w:r w:rsidR="00603A02" w:rsidRPr="003B254F">
        <w:rPr>
          <w:rFonts w:asciiTheme="minorEastAsia" w:eastAsiaTheme="minorEastAsia" w:hAnsiTheme="minorEastAsia" w:hint="eastAsia"/>
        </w:rPr>
        <w:t>札幌市</w:t>
      </w:r>
      <w:r w:rsidRPr="003B254F">
        <w:rPr>
          <w:rFonts w:asciiTheme="minorEastAsia" w:eastAsiaTheme="minorEastAsia" w:hAnsiTheme="minorEastAsia" w:hint="eastAsia"/>
        </w:rPr>
        <w:t>アイヌ施策推進計画に掲げる推進施策「アイヌ文化のブランド化の推進」の一環として、札幌都心部において</w:t>
      </w:r>
      <w:r w:rsidR="00603A02" w:rsidRPr="003B254F">
        <w:rPr>
          <w:rFonts w:asciiTheme="minorEastAsia" w:eastAsiaTheme="minorEastAsia" w:hAnsiTheme="minorEastAsia" w:hint="eastAsia"/>
        </w:rPr>
        <w:t>当該施設</w:t>
      </w:r>
      <w:r w:rsidR="004F751E" w:rsidRPr="003B254F">
        <w:rPr>
          <w:rFonts w:asciiTheme="minorEastAsia" w:eastAsiaTheme="minorEastAsia" w:hAnsiTheme="minorEastAsia" w:hint="eastAsia"/>
        </w:rPr>
        <w:t>周辺</w:t>
      </w:r>
      <w:r w:rsidR="00603A02" w:rsidRPr="003B254F">
        <w:rPr>
          <w:rFonts w:asciiTheme="minorEastAsia" w:eastAsiaTheme="minorEastAsia" w:hAnsiTheme="minorEastAsia" w:hint="eastAsia"/>
        </w:rPr>
        <w:t>を通過する</w:t>
      </w:r>
      <w:r w:rsidRPr="003B254F">
        <w:rPr>
          <w:rFonts w:asciiTheme="minorEastAsia" w:eastAsiaTheme="minorEastAsia" w:hAnsiTheme="minorEastAsia" w:hint="eastAsia"/>
        </w:rPr>
        <w:t>多くの市民や観光客がアイヌ文化の魅力に触れる</w:t>
      </w:r>
      <w:r w:rsidR="00603A02" w:rsidRPr="003B254F">
        <w:rPr>
          <w:rFonts w:asciiTheme="minorEastAsia" w:eastAsiaTheme="minorEastAsia" w:hAnsiTheme="minorEastAsia" w:hint="eastAsia"/>
        </w:rPr>
        <w:t>ことのできる施設</w:t>
      </w:r>
      <w:r w:rsidRPr="003B254F">
        <w:rPr>
          <w:rFonts w:asciiTheme="minorEastAsia" w:eastAsiaTheme="minorEastAsia" w:hAnsiTheme="minorEastAsia" w:hint="eastAsia"/>
        </w:rPr>
        <w:t>をつくるとともに、アイヌ文化の継承及び</w:t>
      </w:r>
      <w:r w:rsidR="00603A02" w:rsidRPr="003B254F">
        <w:rPr>
          <w:rFonts w:asciiTheme="minorEastAsia" w:eastAsiaTheme="minorEastAsia" w:hAnsiTheme="minorEastAsia" w:hint="eastAsia"/>
        </w:rPr>
        <w:t>文化の</w:t>
      </w:r>
      <w:r w:rsidRPr="003B254F">
        <w:rPr>
          <w:rFonts w:asciiTheme="minorEastAsia" w:eastAsiaTheme="minorEastAsia" w:hAnsiTheme="minorEastAsia" w:hint="eastAsia"/>
        </w:rPr>
        <w:t>担い手育成の観点からアイヌ工芸品の振興を図る。</w:t>
      </w:r>
    </w:p>
    <w:p w14:paraId="1B653B52" w14:textId="6E0316D4" w:rsidR="0028238B" w:rsidRPr="003B254F" w:rsidRDefault="0028238B" w:rsidP="003B254F">
      <w:pPr>
        <w:spacing w:line="420" w:lineRule="exact"/>
        <w:ind w:firstLineChars="200" w:firstLine="471"/>
        <w:rPr>
          <w:rFonts w:asciiTheme="minorEastAsia" w:eastAsiaTheme="minorEastAsia" w:hAnsiTheme="minorEastAsia"/>
        </w:rPr>
      </w:pPr>
      <w:r w:rsidRPr="003B254F">
        <w:rPr>
          <w:rFonts w:asciiTheme="minorEastAsia" w:eastAsiaTheme="minorEastAsia" w:hAnsiTheme="minorEastAsia" w:hint="eastAsia"/>
        </w:rPr>
        <w:t>・</w:t>
      </w:r>
      <w:r w:rsidR="001E4D50" w:rsidRPr="003B254F">
        <w:rPr>
          <w:rFonts w:asciiTheme="minorEastAsia" w:eastAsiaTheme="minorEastAsia" w:hAnsiTheme="minorEastAsia" w:hint="eastAsia"/>
        </w:rPr>
        <w:t xml:space="preserve">　</w:t>
      </w:r>
      <w:r w:rsidRPr="003B254F">
        <w:rPr>
          <w:rFonts w:asciiTheme="minorEastAsia" w:eastAsiaTheme="minorEastAsia" w:hAnsiTheme="minorEastAsia" w:hint="eastAsia"/>
        </w:rPr>
        <w:t>札幌市内及び近郊</w:t>
      </w:r>
      <w:r w:rsidR="00CE0FDE" w:rsidRPr="003B254F">
        <w:rPr>
          <w:rFonts w:asciiTheme="minorEastAsia" w:eastAsiaTheme="minorEastAsia" w:hAnsiTheme="minorEastAsia" w:hint="eastAsia"/>
        </w:rPr>
        <w:t>の</w:t>
      </w:r>
      <w:r w:rsidRPr="003B254F">
        <w:rPr>
          <w:rFonts w:asciiTheme="minorEastAsia" w:eastAsiaTheme="minorEastAsia" w:hAnsiTheme="minorEastAsia" w:hint="eastAsia"/>
        </w:rPr>
        <w:t>観光情報や文化イベント情報を提供する。</w:t>
      </w:r>
    </w:p>
    <w:p w14:paraId="46D09037" w14:textId="1EBF2D0F" w:rsidR="00A61877" w:rsidRPr="003B254F" w:rsidRDefault="00A61877" w:rsidP="003B254F">
      <w:pPr>
        <w:spacing w:line="420" w:lineRule="exact"/>
        <w:ind w:left="941" w:hangingChars="400" w:hanging="941"/>
        <w:rPr>
          <w:rFonts w:asciiTheme="minorEastAsia" w:eastAsiaTheme="minorEastAsia" w:hAnsiTheme="minorEastAsia"/>
        </w:rPr>
      </w:pPr>
      <w:r w:rsidRPr="003B254F">
        <w:rPr>
          <w:rFonts w:asciiTheme="minorEastAsia" w:eastAsiaTheme="minorEastAsia" w:hAnsiTheme="minorEastAsia" w:hint="eastAsia"/>
        </w:rPr>
        <w:t xml:space="preserve">　</w:t>
      </w:r>
      <w:r w:rsidRPr="003B254F">
        <w:rPr>
          <w:rFonts w:asciiTheme="minorEastAsia" w:eastAsiaTheme="minorEastAsia" w:hAnsiTheme="minorEastAsia"/>
        </w:rPr>
        <w:t>(3)</w:t>
      </w:r>
      <w:r w:rsidR="001E4D50" w:rsidRPr="003B254F">
        <w:rPr>
          <w:rFonts w:asciiTheme="minorEastAsia" w:eastAsiaTheme="minorEastAsia" w:hAnsiTheme="minorEastAsia" w:hint="eastAsia"/>
        </w:rPr>
        <w:t xml:space="preserve">　</w:t>
      </w:r>
      <w:r w:rsidRPr="003B254F">
        <w:rPr>
          <w:rFonts w:asciiTheme="minorEastAsia" w:eastAsiaTheme="minorEastAsia" w:hAnsiTheme="minorEastAsia" w:hint="eastAsia"/>
        </w:rPr>
        <w:t>コンセプト</w:t>
      </w:r>
    </w:p>
    <w:p w14:paraId="4A3975C1" w14:textId="71AF1824" w:rsidR="00A61877" w:rsidRPr="003B254F" w:rsidRDefault="00A61877" w:rsidP="003B254F">
      <w:pPr>
        <w:spacing w:line="420" w:lineRule="exact"/>
        <w:ind w:leftChars="200" w:left="706" w:hangingChars="100" w:hanging="235"/>
        <w:rPr>
          <w:rFonts w:asciiTheme="minorEastAsia" w:eastAsiaTheme="minorEastAsia" w:hAnsiTheme="minorEastAsia"/>
        </w:rPr>
      </w:pPr>
      <w:r w:rsidRPr="003B254F">
        <w:rPr>
          <w:rFonts w:asciiTheme="minorEastAsia" w:eastAsiaTheme="minorEastAsia" w:hAnsiTheme="minorEastAsia" w:hint="eastAsia"/>
        </w:rPr>
        <w:t>・</w:t>
      </w:r>
      <w:r w:rsidR="001E4D50" w:rsidRPr="003B254F">
        <w:rPr>
          <w:rFonts w:asciiTheme="minorEastAsia" w:eastAsiaTheme="minorEastAsia" w:hAnsiTheme="minorEastAsia" w:hint="eastAsia"/>
        </w:rPr>
        <w:t xml:space="preserve">　</w:t>
      </w:r>
      <w:r w:rsidR="00603A02" w:rsidRPr="003B254F">
        <w:rPr>
          <w:rFonts w:asciiTheme="minorEastAsia" w:eastAsiaTheme="minorEastAsia" w:hAnsiTheme="minorEastAsia" w:hint="eastAsia"/>
        </w:rPr>
        <w:t>札幌</w:t>
      </w:r>
      <w:r w:rsidRPr="003B254F">
        <w:rPr>
          <w:rFonts w:asciiTheme="minorEastAsia" w:eastAsiaTheme="minorEastAsia" w:hAnsiTheme="minorEastAsia" w:hint="eastAsia"/>
        </w:rPr>
        <w:t>都心</w:t>
      </w:r>
      <w:r w:rsidR="00603A02" w:rsidRPr="003B254F">
        <w:rPr>
          <w:rFonts w:asciiTheme="minorEastAsia" w:eastAsiaTheme="minorEastAsia" w:hAnsiTheme="minorEastAsia" w:hint="eastAsia"/>
        </w:rPr>
        <w:t>部の新たな施設として</w:t>
      </w:r>
      <w:r w:rsidRPr="003B254F">
        <w:rPr>
          <w:rFonts w:asciiTheme="minorEastAsia" w:eastAsiaTheme="minorEastAsia" w:hAnsiTheme="minorEastAsia" w:hint="eastAsia"/>
        </w:rPr>
        <w:t>ふさわし</w:t>
      </w:r>
      <w:r w:rsidR="00603A02" w:rsidRPr="003B254F">
        <w:rPr>
          <w:rFonts w:asciiTheme="minorEastAsia" w:eastAsiaTheme="minorEastAsia" w:hAnsiTheme="minorEastAsia" w:hint="eastAsia"/>
        </w:rPr>
        <w:t>く、通行人の興味を強く惹きつけ、多くの来場者を呼び込むことのできる</w:t>
      </w:r>
      <w:r w:rsidRPr="003B254F">
        <w:rPr>
          <w:rFonts w:asciiTheme="minorEastAsia" w:eastAsiaTheme="minorEastAsia" w:hAnsiTheme="minorEastAsia" w:hint="eastAsia"/>
        </w:rPr>
        <w:t>上質</w:t>
      </w:r>
      <w:r w:rsidR="00603A02" w:rsidRPr="003B254F">
        <w:rPr>
          <w:rFonts w:asciiTheme="minorEastAsia" w:eastAsiaTheme="minorEastAsia" w:hAnsiTheme="minorEastAsia" w:hint="eastAsia"/>
        </w:rPr>
        <w:t>かつ魅力的な</w:t>
      </w:r>
      <w:r w:rsidRPr="003B254F">
        <w:rPr>
          <w:rFonts w:asciiTheme="minorEastAsia" w:eastAsiaTheme="minorEastAsia" w:hAnsiTheme="minorEastAsia" w:hint="eastAsia"/>
        </w:rPr>
        <w:t>空間</w:t>
      </w:r>
    </w:p>
    <w:p w14:paraId="666F815B" w14:textId="5C4152CC" w:rsidR="008408F7" w:rsidRPr="003B254F" w:rsidRDefault="008408F7" w:rsidP="003B254F">
      <w:pPr>
        <w:spacing w:line="420" w:lineRule="exact"/>
        <w:ind w:leftChars="200" w:left="471"/>
        <w:rPr>
          <w:rFonts w:asciiTheme="minorEastAsia" w:eastAsiaTheme="minorEastAsia" w:hAnsiTheme="minorEastAsia"/>
        </w:rPr>
      </w:pPr>
      <w:r w:rsidRPr="003B254F">
        <w:rPr>
          <w:rFonts w:asciiTheme="minorEastAsia" w:eastAsiaTheme="minorEastAsia" w:hAnsiTheme="minorEastAsia" w:hint="eastAsia"/>
        </w:rPr>
        <w:t>・</w:t>
      </w:r>
      <w:r w:rsidR="001E4D50" w:rsidRPr="003B254F">
        <w:rPr>
          <w:rFonts w:asciiTheme="minorEastAsia" w:eastAsiaTheme="minorEastAsia" w:hAnsiTheme="minorEastAsia" w:hint="eastAsia"/>
        </w:rPr>
        <w:t xml:space="preserve">　</w:t>
      </w:r>
      <w:r w:rsidRPr="003B254F">
        <w:rPr>
          <w:rFonts w:asciiTheme="minorEastAsia" w:eastAsiaTheme="minorEastAsia" w:hAnsiTheme="minorEastAsia" w:hint="eastAsia"/>
        </w:rPr>
        <w:t>アイヌ文化の魅力を効果的に発信</w:t>
      </w:r>
    </w:p>
    <w:p w14:paraId="19675CE9" w14:textId="0264DA35" w:rsidR="00A61877" w:rsidRPr="003B254F" w:rsidRDefault="00A61877" w:rsidP="003B254F">
      <w:pPr>
        <w:spacing w:line="420" w:lineRule="exact"/>
        <w:ind w:firstLineChars="200" w:firstLine="471"/>
        <w:rPr>
          <w:rFonts w:asciiTheme="minorEastAsia" w:eastAsiaTheme="minorEastAsia" w:hAnsiTheme="minorEastAsia"/>
        </w:rPr>
      </w:pPr>
      <w:r w:rsidRPr="003B254F">
        <w:rPr>
          <w:rFonts w:asciiTheme="minorEastAsia" w:eastAsiaTheme="minorEastAsia" w:hAnsiTheme="minorEastAsia" w:hint="eastAsia"/>
        </w:rPr>
        <w:t>・</w:t>
      </w:r>
      <w:r w:rsidR="001E4D50" w:rsidRPr="003B254F">
        <w:rPr>
          <w:rFonts w:asciiTheme="minorEastAsia" w:eastAsiaTheme="minorEastAsia" w:hAnsiTheme="minorEastAsia" w:hint="eastAsia"/>
        </w:rPr>
        <w:t xml:space="preserve">　</w:t>
      </w:r>
      <w:r w:rsidRPr="003B254F">
        <w:rPr>
          <w:rFonts w:asciiTheme="minorEastAsia" w:eastAsiaTheme="minorEastAsia" w:hAnsiTheme="minorEastAsia" w:hint="eastAsia"/>
        </w:rPr>
        <w:t>デジタル技術</w:t>
      </w:r>
      <w:r w:rsidR="00EA33AE" w:rsidRPr="003B254F">
        <w:rPr>
          <w:rFonts w:asciiTheme="minorEastAsia" w:eastAsiaTheme="minorEastAsia" w:hAnsiTheme="minorEastAsia" w:hint="eastAsia"/>
        </w:rPr>
        <w:t>を</w:t>
      </w:r>
      <w:r w:rsidR="00603A02" w:rsidRPr="003B254F">
        <w:rPr>
          <w:rFonts w:asciiTheme="minorEastAsia" w:eastAsiaTheme="minorEastAsia" w:hAnsiTheme="minorEastAsia" w:hint="eastAsia"/>
        </w:rPr>
        <w:t>活用</w:t>
      </w:r>
      <w:r w:rsidR="00EA33AE" w:rsidRPr="003B254F">
        <w:rPr>
          <w:rFonts w:asciiTheme="minorEastAsia" w:eastAsiaTheme="minorEastAsia" w:hAnsiTheme="minorEastAsia" w:hint="eastAsia"/>
        </w:rPr>
        <w:t>し</w:t>
      </w:r>
      <w:r w:rsidRPr="003B254F">
        <w:rPr>
          <w:rFonts w:asciiTheme="minorEastAsia" w:eastAsiaTheme="minorEastAsia" w:hAnsiTheme="minorEastAsia" w:hint="eastAsia"/>
        </w:rPr>
        <w:t>、観光情報や文化イベント情報を効率的かつ効果的に発信</w:t>
      </w:r>
    </w:p>
    <w:p w14:paraId="6CC33E5F" w14:textId="7213C38C" w:rsidR="0028238B" w:rsidRPr="003B254F" w:rsidRDefault="0028238B" w:rsidP="003B254F">
      <w:pPr>
        <w:spacing w:line="420" w:lineRule="exact"/>
        <w:ind w:firstLineChars="100" w:firstLine="235"/>
        <w:rPr>
          <w:rFonts w:asciiTheme="minorEastAsia" w:eastAsiaTheme="minorEastAsia" w:hAnsiTheme="minorEastAsia"/>
        </w:rPr>
      </w:pPr>
      <w:r w:rsidRPr="003B254F">
        <w:rPr>
          <w:rFonts w:asciiTheme="minorEastAsia" w:eastAsiaTheme="minorEastAsia" w:hAnsiTheme="minorEastAsia"/>
        </w:rPr>
        <w:t>(</w:t>
      </w:r>
      <w:r w:rsidR="00A61877" w:rsidRPr="003B254F">
        <w:rPr>
          <w:rFonts w:asciiTheme="minorEastAsia" w:eastAsiaTheme="minorEastAsia" w:hAnsiTheme="minorEastAsia"/>
        </w:rPr>
        <w:t>4</w:t>
      </w:r>
      <w:r w:rsidRPr="003B254F">
        <w:rPr>
          <w:rFonts w:asciiTheme="minorEastAsia" w:eastAsiaTheme="minorEastAsia" w:hAnsiTheme="minorEastAsia"/>
        </w:rPr>
        <w:t>)</w:t>
      </w:r>
      <w:r w:rsidR="001E4D50" w:rsidRPr="003B254F">
        <w:rPr>
          <w:rFonts w:asciiTheme="minorEastAsia" w:eastAsiaTheme="minorEastAsia" w:hAnsiTheme="minorEastAsia" w:hint="eastAsia"/>
        </w:rPr>
        <w:t xml:space="preserve">　</w:t>
      </w:r>
      <w:r w:rsidRPr="003B254F">
        <w:rPr>
          <w:rFonts w:asciiTheme="minorEastAsia" w:eastAsiaTheme="minorEastAsia" w:hAnsiTheme="minorEastAsia" w:hint="eastAsia"/>
        </w:rPr>
        <w:t>機能及びゾーニング</w:t>
      </w:r>
    </w:p>
    <w:p w14:paraId="719E3498" w14:textId="7B41B6B6" w:rsidR="00AD26BD" w:rsidRPr="003B254F" w:rsidRDefault="00603A02" w:rsidP="003B254F">
      <w:pPr>
        <w:spacing w:line="420" w:lineRule="exact"/>
        <w:ind w:firstLineChars="100" w:firstLine="235"/>
        <w:rPr>
          <w:rFonts w:asciiTheme="minorEastAsia" w:eastAsiaTheme="minorEastAsia" w:hAnsiTheme="minorEastAsia"/>
        </w:rPr>
      </w:pPr>
      <w:r w:rsidRPr="003B254F">
        <w:rPr>
          <w:rFonts w:asciiTheme="minorEastAsia" w:eastAsiaTheme="minorEastAsia" w:hAnsiTheme="minorEastAsia" w:hint="eastAsia"/>
        </w:rPr>
        <w:t xml:space="preserve">　【機能】</w:t>
      </w:r>
    </w:p>
    <w:p w14:paraId="0EA4361C" w14:textId="7959146B" w:rsidR="008408F7" w:rsidRPr="003B254F" w:rsidRDefault="00AD26BD" w:rsidP="003B254F">
      <w:pPr>
        <w:spacing w:line="420" w:lineRule="exact"/>
        <w:ind w:firstLineChars="250" w:firstLine="588"/>
        <w:rPr>
          <w:rFonts w:asciiTheme="minorEastAsia" w:eastAsiaTheme="minorEastAsia" w:hAnsiTheme="minorEastAsia"/>
        </w:rPr>
      </w:pPr>
      <w:r w:rsidRPr="003B254F">
        <w:rPr>
          <w:rFonts w:asciiTheme="minorEastAsia" w:eastAsiaTheme="minorEastAsia" w:hAnsiTheme="minorEastAsia" w:hint="eastAsia"/>
        </w:rPr>
        <w:t xml:space="preserve">①　</w:t>
      </w:r>
      <w:r w:rsidR="008408F7" w:rsidRPr="003B254F">
        <w:rPr>
          <w:rFonts w:asciiTheme="minorEastAsia" w:eastAsiaTheme="minorEastAsia" w:hAnsiTheme="minorEastAsia" w:hint="eastAsia"/>
        </w:rPr>
        <w:t>アイヌ文化の発信</w:t>
      </w:r>
      <w:r w:rsidR="004F34D6" w:rsidRPr="003B254F">
        <w:rPr>
          <w:rFonts w:asciiTheme="minorEastAsia" w:eastAsiaTheme="minorEastAsia" w:hAnsiTheme="minorEastAsia" w:hint="eastAsia"/>
        </w:rPr>
        <w:t>（</w:t>
      </w:r>
      <w:r w:rsidR="00EA33AE" w:rsidRPr="003B254F">
        <w:rPr>
          <w:rFonts w:asciiTheme="minorEastAsia" w:eastAsiaTheme="minorEastAsia" w:hAnsiTheme="minorEastAsia" w:hint="eastAsia"/>
        </w:rPr>
        <w:t>アイヌ文化ＰＲ</w:t>
      </w:r>
      <w:r w:rsidR="00950EAE" w:rsidRPr="003B254F">
        <w:rPr>
          <w:rFonts w:asciiTheme="minorEastAsia" w:eastAsiaTheme="minorEastAsia" w:hAnsiTheme="minorEastAsia" w:hint="eastAsia"/>
        </w:rPr>
        <w:t>スペース</w:t>
      </w:r>
      <w:r w:rsidR="004F34D6" w:rsidRPr="003B254F">
        <w:rPr>
          <w:rFonts w:asciiTheme="minorEastAsia" w:eastAsiaTheme="minorEastAsia" w:hAnsiTheme="minorEastAsia" w:hint="eastAsia"/>
        </w:rPr>
        <w:t>）</w:t>
      </w:r>
    </w:p>
    <w:p w14:paraId="283F8360" w14:textId="697136D1" w:rsidR="00AD26BD" w:rsidRPr="003B254F" w:rsidRDefault="00EA33AE" w:rsidP="003B254F">
      <w:pPr>
        <w:ind w:leftChars="300" w:left="706" w:firstLineChars="150" w:firstLine="353"/>
        <w:rPr>
          <w:rFonts w:asciiTheme="minorEastAsia" w:eastAsiaTheme="minorEastAsia" w:hAnsiTheme="minorEastAsia"/>
        </w:rPr>
      </w:pPr>
      <w:r w:rsidRPr="003B254F">
        <w:rPr>
          <w:rFonts w:asciiTheme="minorEastAsia" w:eastAsiaTheme="minorEastAsia" w:hAnsiTheme="minorEastAsia" w:hint="eastAsia"/>
        </w:rPr>
        <w:t>来場者が</w:t>
      </w:r>
      <w:r w:rsidR="00603A02" w:rsidRPr="003B254F">
        <w:rPr>
          <w:rFonts w:asciiTheme="minorEastAsia" w:eastAsiaTheme="minorEastAsia" w:hAnsiTheme="minorEastAsia" w:hint="eastAsia"/>
        </w:rPr>
        <w:t>アイヌ文化を学</w:t>
      </w:r>
      <w:r w:rsidRPr="003B254F">
        <w:rPr>
          <w:rFonts w:asciiTheme="minorEastAsia" w:eastAsiaTheme="minorEastAsia" w:hAnsiTheme="minorEastAsia" w:hint="eastAsia"/>
        </w:rPr>
        <w:t>べるよう、</w:t>
      </w:r>
      <w:r w:rsidR="00603A02" w:rsidRPr="003B254F">
        <w:rPr>
          <w:rFonts w:asciiTheme="minorEastAsia" w:eastAsiaTheme="minorEastAsia" w:hAnsiTheme="minorEastAsia" w:hint="eastAsia"/>
        </w:rPr>
        <w:t>効果的かつ魅力的な</w:t>
      </w:r>
      <w:r w:rsidR="008408F7" w:rsidRPr="003B254F">
        <w:rPr>
          <w:rFonts w:asciiTheme="minorEastAsia" w:eastAsiaTheme="minorEastAsia" w:hAnsiTheme="minorEastAsia" w:hint="eastAsia"/>
        </w:rPr>
        <w:t>展示やワークショップ・</w:t>
      </w:r>
      <w:r w:rsidR="008408F7" w:rsidRPr="003B254F">
        <w:rPr>
          <w:rFonts w:asciiTheme="minorEastAsia" w:eastAsiaTheme="minorEastAsia" w:hAnsiTheme="minorEastAsia" w:hint="eastAsia"/>
        </w:rPr>
        <w:lastRenderedPageBreak/>
        <w:t>ミニイベントを開催</w:t>
      </w:r>
      <w:r w:rsidR="004F34D6" w:rsidRPr="003B254F">
        <w:rPr>
          <w:rFonts w:asciiTheme="minorEastAsia" w:eastAsiaTheme="minorEastAsia" w:hAnsiTheme="minorEastAsia" w:hint="eastAsia"/>
        </w:rPr>
        <w:t>することなどにより、</w:t>
      </w:r>
      <w:r w:rsidR="008408F7" w:rsidRPr="003B254F">
        <w:rPr>
          <w:rFonts w:asciiTheme="minorEastAsia" w:eastAsiaTheme="minorEastAsia" w:hAnsiTheme="minorEastAsia" w:hint="eastAsia"/>
        </w:rPr>
        <w:t>アイヌ文化を体験し、</w:t>
      </w:r>
      <w:r w:rsidR="004F34D6" w:rsidRPr="003B254F">
        <w:rPr>
          <w:rFonts w:asciiTheme="minorEastAsia" w:eastAsiaTheme="minorEastAsia" w:hAnsiTheme="minorEastAsia" w:hint="eastAsia"/>
        </w:rPr>
        <w:t>かつ</w:t>
      </w:r>
      <w:r w:rsidR="007A480E" w:rsidRPr="003B254F">
        <w:rPr>
          <w:rFonts w:asciiTheme="minorEastAsia" w:eastAsiaTheme="minorEastAsia" w:hAnsiTheme="minorEastAsia" w:hint="eastAsia"/>
        </w:rPr>
        <w:t>、</w:t>
      </w:r>
      <w:r w:rsidR="008408F7" w:rsidRPr="003B254F">
        <w:rPr>
          <w:rFonts w:asciiTheme="minorEastAsia" w:eastAsiaTheme="minorEastAsia" w:hAnsiTheme="minorEastAsia" w:hint="eastAsia"/>
        </w:rPr>
        <w:t>アイヌ民族と交流できる場とする。</w:t>
      </w:r>
    </w:p>
    <w:p w14:paraId="5E1B1A1B" w14:textId="4AE6CF85" w:rsidR="00AD26BD" w:rsidRPr="002F5E02" w:rsidRDefault="00AD26BD" w:rsidP="003B254F">
      <w:pPr>
        <w:spacing w:line="420" w:lineRule="exact"/>
        <w:ind w:firstLineChars="200" w:firstLine="471"/>
      </w:pPr>
      <w:r w:rsidRPr="003B254F">
        <w:rPr>
          <w:rFonts w:asciiTheme="minorEastAsia" w:eastAsiaTheme="minorEastAsia" w:hAnsiTheme="minorEastAsia" w:hint="eastAsia"/>
        </w:rPr>
        <w:t>②　札幌市他部局の情報発信やイベント開催</w:t>
      </w:r>
    </w:p>
    <w:p w14:paraId="78C88DAF" w14:textId="13392923" w:rsidR="00AD26BD" w:rsidRPr="003B254F" w:rsidRDefault="00AD26BD" w:rsidP="00AD26BD">
      <w:pPr>
        <w:spacing w:line="420" w:lineRule="exact"/>
        <w:ind w:leftChars="300" w:left="706" w:firstLineChars="100" w:firstLine="235"/>
        <w:rPr>
          <w:rFonts w:asciiTheme="minorEastAsia" w:eastAsiaTheme="minorEastAsia" w:hAnsiTheme="minorEastAsia"/>
        </w:rPr>
      </w:pPr>
      <w:r w:rsidRPr="003B254F">
        <w:rPr>
          <w:rFonts w:asciiTheme="minorEastAsia" w:eastAsiaTheme="minorEastAsia" w:hAnsiTheme="minorEastAsia" w:hint="eastAsia"/>
        </w:rPr>
        <w:t>アイヌ文化ＰＲスペースについては、市役所の他部局から希望がある場合には、臨時的にイベント開催や情報発信ができる場とする。</w:t>
      </w:r>
    </w:p>
    <w:p w14:paraId="7E96DADB" w14:textId="07202CC9" w:rsidR="00AD26BD" w:rsidRPr="003B254F" w:rsidRDefault="00AD26BD" w:rsidP="003B254F">
      <w:pPr>
        <w:spacing w:line="420" w:lineRule="exact"/>
        <w:ind w:leftChars="300" w:left="706" w:firstLineChars="100" w:firstLine="235"/>
        <w:rPr>
          <w:rFonts w:asciiTheme="minorEastAsia" w:eastAsiaTheme="minorEastAsia" w:hAnsiTheme="minorEastAsia"/>
        </w:rPr>
      </w:pPr>
      <w:r w:rsidRPr="003B254F">
        <w:rPr>
          <w:rFonts w:asciiTheme="minorEastAsia" w:eastAsiaTheme="minorEastAsia" w:hAnsiTheme="minorEastAsia" w:hint="eastAsia"/>
        </w:rPr>
        <w:t>このことから、「①</w:t>
      </w:r>
      <w:r w:rsidRPr="003B254F">
        <w:rPr>
          <w:rFonts w:asciiTheme="minorEastAsia" w:eastAsiaTheme="minorEastAsia" w:hAnsiTheme="minorEastAsia"/>
        </w:rPr>
        <w:t xml:space="preserve"> </w:t>
      </w:r>
      <w:r w:rsidRPr="003B254F">
        <w:rPr>
          <w:rFonts w:asciiTheme="minorEastAsia" w:eastAsiaTheme="minorEastAsia" w:hAnsiTheme="minorEastAsia" w:hint="eastAsia"/>
        </w:rPr>
        <w:t>アイヌ文化の発信」で設置する展示什器等については、必要に応じてバックヤードに収納することが想定されるため、設置什器の機動性等も十分に考慮すること。なお、バックヤードの仕様は別紙１のとおり。</w:t>
      </w:r>
    </w:p>
    <w:p w14:paraId="167734C2" w14:textId="7B1B9709" w:rsidR="00AD26BD" w:rsidRPr="002F5E02" w:rsidRDefault="00AD26BD" w:rsidP="003B254F">
      <w:pPr>
        <w:ind w:firstLineChars="200" w:firstLine="471"/>
      </w:pPr>
      <w:r w:rsidRPr="002F5E02">
        <w:rPr>
          <w:rFonts w:hint="eastAsia"/>
        </w:rPr>
        <w:t xml:space="preserve">③　</w:t>
      </w:r>
      <w:r w:rsidR="008408F7" w:rsidRPr="002F5E02">
        <w:rPr>
          <w:rFonts w:hint="eastAsia"/>
        </w:rPr>
        <w:t>アイヌ工芸品の販売（</w:t>
      </w:r>
      <w:r w:rsidR="00B722EA" w:rsidRPr="002F5E02">
        <w:rPr>
          <w:rFonts w:hint="eastAsia"/>
        </w:rPr>
        <w:t>アイヌ工芸品</w:t>
      </w:r>
      <w:r w:rsidR="008408F7" w:rsidRPr="002F5E02">
        <w:rPr>
          <w:rFonts w:hint="eastAsia"/>
        </w:rPr>
        <w:t>常設販売店）</w:t>
      </w:r>
    </w:p>
    <w:p w14:paraId="7B04BAC4" w14:textId="3C8E8514" w:rsidR="00AD26BD" w:rsidRPr="003B254F" w:rsidRDefault="008408F7" w:rsidP="003B254F">
      <w:pPr>
        <w:ind w:leftChars="300" w:left="706" w:firstLineChars="100" w:firstLine="235"/>
        <w:jc w:val="left"/>
        <w:rPr>
          <w:rFonts w:asciiTheme="minorEastAsia" w:eastAsiaTheme="minorEastAsia" w:hAnsiTheme="minorEastAsia"/>
        </w:rPr>
      </w:pPr>
      <w:r w:rsidRPr="003B254F">
        <w:rPr>
          <w:rFonts w:asciiTheme="minorEastAsia" w:eastAsiaTheme="minorEastAsia" w:hAnsiTheme="minorEastAsia" w:hint="eastAsia"/>
        </w:rPr>
        <w:t>アイヌ文化に関心のある方や、</w:t>
      </w:r>
      <w:r w:rsidR="004F34D6" w:rsidRPr="003B254F">
        <w:rPr>
          <w:rFonts w:asciiTheme="minorEastAsia" w:eastAsiaTheme="minorEastAsia" w:hAnsiTheme="minorEastAsia" w:hint="eastAsia"/>
        </w:rPr>
        <w:t>上記①</w:t>
      </w:r>
      <w:r w:rsidRPr="003B254F">
        <w:rPr>
          <w:rFonts w:asciiTheme="minorEastAsia" w:eastAsiaTheme="minorEastAsia" w:hAnsiTheme="minorEastAsia" w:hint="eastAsia"/>
        </w:rPr>
        <w:t>の展示やイベント等を通じて新たにアイヌ文化に関心を持った方が</w:t>
      </w:r>
      <w:r w:rsidR="00612691" w:rsidRPr="003B254F">
        <w:rPr>
          <w:rFonts w:asciiTheme="minorEastAsia" w:eastAsiaTheme="minorEastAsia" w:hAnsiTheme="minorEastAsia" w:hint="eastAsia"/>
        </w:rPr>
        <w:t>、</w:t>
      </w:r>
      <w:r w:rsidRPr="003B254F">
        <w:rPr>
          <w:rFonts w:asciiTheme="minorEastAsia" w:eastAsiaTheme="minorEastAsia" w:hAnsiTheme="minorEastAsia" w:hint="eastAsia"/>
        </w:rPr>
        <w:t>アイヌ工芸品を購入できる場とする。</w:t>
      </w:r>
    </w:p>
    <w:p w14:paraId="3A380F3E" w14:textId="4C481A52" w:rsidR="00AD26BD" w:rsidRPr="003B254F" w:rsidRDefault="008408F7" w:rsidP="003B254F">
      <w:pPr>
        <w:spacing w:line="420" w:lineRule="exact"/>
        <w:ind w:leftChars="300" w:left="706" w:firstLineChars="100" w:firstLine="235"/>
        <w:jc w:val="left"/>
        <w:rPr>
          <w:rFonts w:asciiTheme="minorEastAsia" w:eastAsiaTheme="minorEastAsia" w:hAnsiTheme="minorEastAsia"/>
        </w:rPr>
      </w:pPr>
      <w:r w:rsidRPr="003B254F">
        <w:rPr>
          <w:rFonts w:asciiTheme="minorEastAsia" w:eastAsiaTheme="minorEastAsia" w:hAnsiTheme="minorEastAsia" w:hint="eastAsia"/>
        </w:rPr>
        <w:t>また、札幌市では令和４年度から、作家と来場者が継続して繋がることを目的に、「顔の見えるミュージアム・ショップ」を</w:t>
      </w:r>
      <w:r w:rsidR="004F34D6" w:rsidRPr="003B254F">
        <w:rPr>
          <w:rFonts w:asciiTheme="minorEastAsia" w:eastAsiaTheme="minorEastAsia" w:hAnsiTheme="minorEastAsia" w:hint="eastAsia"/>
        </w:rPr>
        <w:t>コンセプトとした</w:t>
      </w:r>
      <w:r w:rsidRPr="003B254F">
        <w:rPr>
          <w:rFonts w:asciiTheme="minorEastAsia" w:eastAsiaTheme="minorEastAsia" w:hAnsiTheme="minorEastAsia" w:hint="eastAsia"/>
        </w:rPr>
        <w:t>「札幌アイヌアーティスト」</w:t>
      </w:r>
      <w:r w:rsidR="00EF398E" w:rsidRPr="003B254F">
        <w:rPr>
          <w:rFonts w:asciiTheme="minorEastAsia" w:eastAsiaTheme="minorEastAsia" w:hAnsiTheme="minorEastAsia" w:hint="eastAsia"/>
        </w:rPr>
        <w:t>の</w:t>
      </w:r>
      <w:r w:rsidR="004F34D6" w:rsidRPr="003B254F">
        <w:rPr>
          <w:rFonts w:asciiTheme="minorEastAsia" w:eastAsiaTheme="minorEastAsia" w:hAnsiTheme="minorEastAsia" w:hint="eastAsia"/>
        </w:rPr>
        <w:t>名称でアイヌ工芸品</w:t>
      </w:r>
      <w:r w:rsidRPr="003B254F">
        <w:rPr>
          <w:rFonts w:asciiTheme="minorEastAsia" w:eastAsiaTheme="minorEastAsia" w:hAnsiTheme="minorEastAsia" w:hint="eastAsia"/>
        </w:rPr>
        <w:t>ショップブランドの確立を目指して</w:t>
      </w:r>
      <w:r w:rsidR="004F34D6" w:rsidRPr="003B254F">
        <w:rPr>
          <w:rFonts w:asciiTheme="minorEastAsia" w:eastAsiaTheme="minorEastAsia" w:hAnsiTheme="minorEastAsia" w:hint="eastAsia"/>
        </w:rPr>
        <w:t>おり</w:t>
      </w:r>
      <w:r w:rsidRPr="003B254F">
        <w:rPr>
          <w:rFonts w:asciiTheme="minorEastAsia" w:eastAsiaTheme="minorEastAsia" w:hAnsiTheme="minorEastAsia" w:hint="eastAsia"/>
        </w:rPr>
        <w:t>、この</w:t>
      </w:r>
      <w:r w:rsidR="004F34D6" w:rsidRPr="003B254F">
        <w:rPr>
          <w:rFonts w:asciiTheme="minorEastAsia" w:eastAsiaTheme="minorEastAsia" w:hAnsiTheme="minorEastAsia" w:hint="eastAsia"/>
        </w:rPr>
        <w:t>「</w:t>
      </w:r>
      <w:r w:rsidRPr="003B254F">
        <w:rPr>
          <w:rFonts w:asciiTheme="minorEastAsia" w:eastAsiaTheme="minorEastAsia" w:hAnsiTheme="minorEastAsia" w:hint="eastAsia"/>
        </w:rPr>
        <w:t>ブランド確立</w:t>
      </w:r>
      <w:r w:rsidR="004F34D6" w:rsidRPr="003B254F">
        <w:rPr>
          <w:rFonts w:asciiTheme="minorEastAsia" w:eastAsiaTheme="minorEastAsia" w:hAnsiTheme="minorEastAsia" w:hint="eastAsia"/>
        </w:rPr>
        <w:t>」</w:t>
      </w:r>
      <w:r w:rsidRPr="003B254F">
        <w:rPr>
          <w:rFonts w:asciiTheme="minorEastAsia" w:eastAsiaTheme="minorEastAsia" w:hAnsiTheme="minorEastAsia" w:hint="eastAsia"/>
        </w:rPr>
        <w:t>にも寄与する場とする。</w:t>
      </w:r>
    </w:p>
    <w:p w14:paraId="28CBF957" w14:textId="05268C7E" w:rsidR="00AD26BD" w:rsidRPr="002F5E02" w:rsidRDefault="00AD26BD" w:rsidP="003B254F">
      <w:pPr>
        <w:spacing w:line="420" w:lineRule="exact"/>
        <w:ind w:firstLineChars="200" w:firstLine="471"/>
      </w:pPr>
      <w:r w:rsidRPr="003B254F">
        <w:rPr>
          <w:rFonts w:asciiTheme="minorEastAsia" w:eastAsiaTheme="minorEastAsia" w:hAnsiTheme="minorEastAsia" w:hint="eastAsia"/>
        </w:rPr>
        <w:t xml:space="preserve">④　</w:t>
      </w:r>
      <w:r w:rsidR="0028238B" w:rsidRPr="003B254F">
        <w:rPr>
          <w:rFonts w:asciiTheme="minorEastAsia" w:eastAsiaTheme="minorEastAsia" w:hAnsiTheme="minorEastAsia" w:hint="eastAsia"/>
        </w:rPr>
        <w:t>観光情報・文化イベント情報の発信</w:t>
      </w:r>
    </w:p>
    <w:p w14:paraId="5B45C710" w14:textId="65A74C87" w:rsidR="00E90A72" w:rsidRPr="003B254F" w:rsidRDefault="002973EF" w:rsidP="003B254F">
      <w:pPr>
        <w:spacing w:line="420" w:lineRule="exact"/>
        <w:ind w:leftChars="300" w:left="706" w:firstLineChars="100" w:firstLine="235"/>
        <w:rPr>
          <w:rFonts w:asciiTheme="minorEastAsia" w:eastAsiaTheme="minorEastAsia" w:hAnsiTheme="minorEastAsia"/>
        </w:rPr>
      </w:pPr>
      <w:r w:rsidRPr="003B254F">
        <w:rPr>
          <w:rFonts w:asciiTheme="minorEastAsia" w:eastAsiaTheme="minorEastAsia" w:hAnsiTheme="minorEastAsia" w:hint="eastAsia"/>
        </w:rPr>
        <w:t>札幌市が別途</w:t>
      </w:r>
      <w:r w:rsidR="00EA1E3B" w:rsidRPr="003B254F">
        <w:rPr>
          <w:rFonts w:asciiTheme="minorEastAsia" w:eastAsiaTheme="minorEastAsia" w:hAnsiTheme="minorEastAsia" w:hint="eastAsia"/>
        </w:rPr>
        <w:t>調達</w:t>
      </w:r>
      <w:r w:rsidRPr="003B254F">
        <w:rPr>
          <w:rFonts w:asciiTheme="minorEastAsia" w:eastAsiaTheme="minorEastAsia" w:hAnsiTheme="minorEastAsia" w:hint="eastAsia"/>
        </w:rPr>
        <w:t>予定である</w:t>
      </w:r>
      <w:r w:rsidR="0028238B" w:rsidRPr="003B254F">
        <w:rPr>
          <w:rFonts w:asciiTheme="minorEastAsia" w:eastAsiaTheme="minorEastAsia" w:hAnsiTheme="minorEastAsia" w:hint="eastAsia"/>
        </w:rPr>
        <w:t>デジタルサイネージ</w:t>
      </w:r>
      <w:r w:rsidRPr="003B254F">
        <w:rPr>
          <w:rFonts w:asciiTheme="minorEastAsia" w:eastAsiaTheme="minorEastAsia" w:hAnsiTheme="minorEastAsia" w:hint="eastAsia"/>
        </w:rPr>
        <w:t>（想定される仕様は</w:t>
      </w:r>
      <w:r w:rsidR="00E46009">
        <w:rPr>
          <w:rFonts w:asciiTheme="minorEastAsia" w:eastAsiaTheme="minorEastAsia" w:hAnsiTheme="minorEastAsia" w:hint="eastAsia"/>
        </w:rPr>
        <w:t>４</w:t>
      </w:r>
      <w:r w:rsidRPr="003B254F">
        <w:rPr>
          <w:rFonts w:asciiTheme="minorEastAsia" w:eastAsiaTheme="minorEastAsia" w:hAnsiTheme="minorEastAsia"/>
        </w:rPr>
        <w:t>-(1)</w:t>
      </w:r>
      <w:r w:rsidR="00AD26BD" w:rsidRPr="003B254F">
        <w:rPr>
          <w:rFonts w:asciiTheme="minorEastAsia" w:eastAsiaTheme="minorEastAsia" w:hAnsiTheme="minorEastAsia"/>
        </w:rPr>
        <w:t>-オ</w:t>
      </w:r>
      <w:r w:rsidRPr="003B254F">
        <w:rPr>
          <w:rFonts w:asciiTheme="minorEastAsia" w:eastAsiaTheme="minorEastAsia" w:hAnsiTheme="minorEastAsia" w:hint="eastAsia"/>
        </w:rPr>
        <w:t>のとおり。）</w:t>
      </w:r>
      <w:r w:rsidR="0028238B" w:rsidRPr="003B254F">
        <w:rPr>
          <w:rFonts w:asciiTheme="minorEastAsia" w:eastAsiaTheme="minorEastAsia" w:hAnsiTheme="minorEastAsia" w:hint="eastAsia"/>
        </w:rPr>
        <w:t>を活用し、観光情報や文化イベント情報を効率的かつ効果的に発信する</w:t>
      </w:r>
      <w:r w:rsidR="004F34D6" w:rsidRPr="003B254F">
        <w:rPr>
          <w:rFonts w:asciiTheme="minorEastAsia" w:eastAsiaTheme="minorEastAsia" w:hAnsiTheme="minorEastAsia" w:hint="eastAsia"/>
        </w:rPr>
        <w:t>場とする</w:t>
      </w:r>
      <w:r w:rsidR="0028238B" w:rsidRPr="003B254F">
        <w:rPr>
          <w:rFonts w:asciiTheme="minorEastAsia" w:eastAsiaTheme="minorEastAsia" w:hAnsiTheme="minorEastAsia" w:hint="eastAsia"/>
        </w:rPr>
        <w:t>。</w:t>
      </w:r>
    </w:p>
    <w:p w14:paraId="14E8CAE8" w14:textId="08120854" w:rsidR="009C77F6" w:rsidRPr="003B254F" w:rsidRDefault="0028238B" w:rsidP="003B254F">
      <w:pPr>
        <w:spacing w:line="420" w:lineRule="exact"/>
        <w:rPr>
          <w:rFonts w:asciiTheme="minorEastAsia" w:eastAsiaTheme="minorEastAsia" w:hAnsiTheme="minorEastAsia"/>
        </w:rPr>
      </w:pPr>
      <w:r w:rsidRPr="003B254F">
        <w:rPr>
          <w:rFonts w:asciiTheme="minorEastAsia" w:eastAsiaTheme="minorEastAsia" w:hAnsiTheme="minorEastAsia" w:hint="eastAsia"/>
        </w:rPr>
        <w:t xml:space="preserve">　</w:t>
      </w:r>
      <w:r w:rsidR="00612691" w:rsidRPr="003B254F">
        <w:rPr>
          <w:rFonts w:asciiTheme="minorEastAsia" w:eastAsiaTheme="minorEastAsia" w:hAnsiTheme="minorEastAsia" w:hint="eastAsia"/>
        </w:rPr>
        <w:t xml:space="preserve">　</w:t>
      </w:r>
      <w:r w:rsidR="009C77F6" w:rsidRPr="003B254F">
        <w:rPr>
          <w:rFonts w:asciiTheme="minorEastAsia" w:eastAsiaTheme="minorEastAsia" w:hAnsiTheme="minorEastAsia" w:hint="eastAsia"/>
        </w:rPr>
        <w:t>【ゾーニング】</w:t>
      </w:r>
    </w:p>
    <w:tbl>
      <w:tblPr>
        <w:tblStyle w:val="af2"/>
        <w:tblpPr w:leftFromText="142" w:rightFromText="142" w:vertAnchor="text" w:horzAnchor="margin" w:tblpXSpec="right" w:tblpY="173"/>
        <w:tblW w:w="8934" w:type="dxa"/>
        <w:tblLook w:val="04A0" w:firstRow="1" w:lastRow="0" w:firstColumn="1" w:lastColumn="0" w:noHBand="0" w:noVBand="1"/>
      </w:tblPr>
      <w:tblGrid>
        <w:gridCol w:w="3119"/>
        <w:gridCol w:w="2409"/>
        <w:gridCol w:w="3406"/>
      </w:tblGrid>
      <w:tr w:rsidR="002F5E02" w:rsidRPr="002F5E02" w14:paraId="21679BFE" w14:textId="77777777" w:rsidTr="003568DC">
        <w:tc>
          <w:tcPr>
            <w:tcW w:w="3119" w:type="dxa"/>
            <w:shd w:val="clear" w:color="auto" w:fill="E5DFEC" w:themeFill="accent4" w:themeFillTint="33"/>
          </w:tcPr>
          <w:p w14:paraId="22CB0DE8" w14:textId="77777777" w:rsidR="0028238B" w:rsidRPr="003B254F" w:rsidRDefault="0028238B" w:rsidP="003B254F">
            <w:pPr>
              <w:spacing w:line="420" w:lineRule="exact"/>
              <w:jc w:val="center"/>
              <w:rPr>
                <w:rFonts w:asciiTheme="minorEastAsia" w:hAnsiTheme="minorEastAsia"/>
              </w:rPr>
            </w:pPr>
            <w:r w:rsidRPr="003B254F">
              <w:rPr>
                <w:rFonts w:asciiTheme="minorEastAsia" w:hAnsiTheme="minorEastAsia" w:hint="eastAsia"/>
              </w:rPr>
              <w:t>機能</w:t>
            </w:r>
          </w:p>
        </w:tc>
        <w:tc>
          <w:tcPr>
            <w:tcW w:w="2409" w:type="dxa"/>
            <w:shd w:val="clear" w:color="auto" w:fill="E5DFEC" w:themeFill="accent4" w:themeFillTint="33"/>
          </w:tcPr>
          <w:p w14:paraId="62E13194" w14:textId="77777777" w:rsidR="0028238B" w:rsidRPr="003B254F" w:rsidRDefault="0028238B" w:rsidP="003B254F">
            <w:pPr>
              <w:spacing w:line="420" w:lineRule="exact"/>
              <w:jc w:val="center"/>
              <w:rPr>
                <w:rFonts w:asciiTheme="minorEastAsia" w:hAnsiTheme="minorEastAsia"/>
              </w:rPr>
            </w:pPr>
            <w:r w:rsidRPr="003B254F">
              <w:rPr>
                <w:rFonts w:asciiTheme="minorEastAsia" w:hAnsiTheme="minorEastAsia" w:hint="eastAsia"/>
              </w:rPr>
              <w:t>場所</w:t>
            </w:r>
          </w:p>
        </w:tc>
        <w:tc>
          <w:tcPr>
            <w:tcW w:w="3406" w:type="dxa"/>
            <w:shd w:val="clear" w:color="auto" w:fill="E5DFEC" w:themeFill="accent4" w:themeFillTint="33"/>
          </w:tcPr>
          <w:p w14:paraId="7437F2B9" w14:textId="77777777" w:rsidR="0028238B" w:rsidRPr="003B254F" w:rsidRDefault="0028238B" w:rsidP="003B254F">
            <w:pPr>
              <w:spacing w:line="420" w:lineRule="exact"/>
              <w:jc w:val="center"/>
              <w:rPr>
                <w:rFonts w:asciiTheme="minorEastAsia" w:hAnsiTheme="minorEastAsia"/>
              </w:rPr>
            </w:pPr>
            <w:r w:rsidRPr="003B254F">
              <w:rPr>
                <w:rFonts w:asciiTheme="minorEastAsia" w:hAnsiTheme="minorEastAsia" w:hint="eastAsia"/>
              </w:rPr>
              <w:t>備考</w:t>
            </w:r>
          </w:p>
        </w:tc>
      </w:tr>
      <w:tr w:rsidR="002F5E02" w:rsidRPr="002F5E02" w14:paraId="7B1D4DA8" w14:textId="77777777" w:rsidTr="002770D0">
        <w:tc>
          <w:tcPr>
            <w:tcW w:w="3119" w:type="dxa"/>
            <w:vAlign w:val="center"/>
          </w:tcPr>
          <w:p w14:paraId="3E62670D" w14:textId="36D62328" w:rsidR="002770D0" w:rsidRPr="003B254F" w:rsidRDefault="008408F7" w:rsidP="003B254F">
            <w:pPr>
              <w:pStyle w:val="a7"/>
              <w:numPr>
                <w:ilvl w:val="0"/>
                <w:numId w:val="5"/>
              </w:numPr>
              <w:spacing w:line="420" w:lineRule="exact"/>
              <w:ind w:leftChars="0"/>
              <w:rPr>
                <w:rFonts w:asciiTheme="minorEastAsia" w:hAnsiTheme="minorEastAsia"/>
                <w:sz w:val="24"/>
              </w:rPr>
            </w:pPr>
            <w:r w:rsidRPr="003B254F">
              <w:rPr>
                <w:rFonts w:asciiTheme="minorEastAsia" w:hAnsiTheme="minorEastAsia" w:hint="eastAsia"/>
                <w:sz w:val="24"/>
              </w:rPr>
              <w:t>アイヌ文化の発信</w:t>
            </w:r>
            <w:r w:rsidR="002770D0" w:rsidRPr="003B254F">
              <w:rPr>
                <w:rFonts w:asciiTheme="minorEastAsia" w:hAnsiTheme="minorEastAsia" w:hint="eastAsia"/>
              </w:rPr>
              <w:t>（アイヌ文化ＰＲ</w:t>
            </w:r>
            <w:r w:rsidR="00950EAE" w:rsidRPr="003B254F">
              <w:rPr>
                <w:rFonts w:asciiTheme="minorEastAsia" w:hAnsiTheme="minorEastAsia" w:hint="eastAsia"/>
              </w:rPr>
              <w:t>スペース</w:t>
            </w:r>
            <w:r w:rsidR="002770D0" w:rsidRPr="003B254F">
              <w:rPr>
                <w:rFonts w:asciiTheme="minorEastAsia" w:hAnsiTheme="minorEastAsia" w:hint="eastAsia"/>
              </w:rPr>
              <w:t>）</w:t>
            </w:r>
          </w:p>
          <w:p w14:paraId="1EDE9027" w14:textId="5F60572B" w:rsidR="008408F7" w:rsidRPr="003B254F" w:rsidRDefault="008408F7" w:rsidP="003B254F">
            <w:pPr>
              <w:pStyle w:val="a7"/>
              <w:numPr>
                <w:ilvl w:val="0"/>
                <w:numId w:val="5"/>
              </w:numPr>
              <w:spacing w:line="420" w:lineRule="exact"/>
              <w:ind w:leftChars="0"/>
              <w:rPr>
                <w:rFonts w:asciiTheme="minorEastAsia" w:hAnsiTheme="minorEastAsia"/>
                <w:sz w:val="24"/>
              </w:rPr>
            </w:pPr>
            <w:r w:rsidRPr="003B254F">
              <w:rPr>
                <w:rFonts w:asciiTheme="minorEastAsia" w:hAnsiTheme="minorEastAsia" w:hint="eastAsia"/>
                <w:sz w:val="24"/>
              </w:rPr>
              <w:t>札幌市他部局のイベント開催及び情報発信</w:t>
            </w:r>
          </w:p>
        </w:tc>
        <w:tc>
          <w:tcPr>
            <w:tcW w:w="2409" w:type="dxa"/>
            <w:vAlign w:val="center"/>
          </w:tcPr>
          <w:p w14:paraId="60A05DE4" w14:textId="500F888D" w:rsidR="008408F7" w:rsidRPr="003B254F" w:rsidRDefault="008408F7">
            <w:pPr>
              <w:spacing w:line="420" w:lineRule="exact"/>
              <w:rPr>
                <w:rFonts w:asciiTheme="minorEastAsia" w:hAnsiTheme="minorEastAsia"/>
              </w:rPr>
            </w:pPr>
            <w:r w:rsidRPr="003B254F">
              <w:rPr>
                <w:rFonts w:asciiTheme="minorEastAsia" w:hAnsiTheme="minorEastAsia" w:hint="eastAsia"/>
              </w:rPr>
              <w:t>５番出口周辺部</w:t>
            </w:r>
          </w:p>
          <w:p w14:paraId="5B4CFD0F" w14:textId="4B8D33E1" w:rsidR="00AD26BD" w:rsidRPr="003B254F" w:rsidRDefault="00AD26BD" w:rsidP="003B254F">
            <w:pPr>
              <w:spacing w:line="420" w:lineRule="exact"/>
              <w:rPr>
                <w:rFonts w:asciiTheme="minorEastAsia" w:hAnsiTheme="minorEastAsia"/>
              </w:rPr>
            </w:pPr>
            <w:r w:rsidRPr="003B254F">
              <w:rPr>
                <w:rFonts w:asciiTheme="minorEastAsia" w:hAnsiTheme="minorEastAsia" w:hint="eastAsia"/>
                <w:sz w:val="21"/>
                <w:szCs w:val="21"/>
              </w:rPr>
              <w:t>※平面図緑色部</w:t>
            </w:r>
          </w:p>
        </w:tc>
        <w:tc>
          <w:tcPr>
            <w:tcW w:w="3406" w:type="dxa"/>
            <w:vAlign w:val="center"/>
          </w:tcPr>
          <w:p w14:paraId="622C0F7E" w14:textId="01A9BE28" w:rsidR="00AD26BD" w:rsidRPr="003B254F" w:rsidRDefault="0051237B">
            <w:pPr>
              <w:spacing w:line="420" w:lineRule="exact"/>
              <w:rPr>
                <w:rFonts w:asciiTheme="minorEastAsia" w:hAnsiTheme="minorEastAsia"/>
              </w:rPr>
            </w:pPr>
            <w:r w:rsidRPr="003B254F">
              <w:rPr>
                <w:rFonts w:asciiTheme="minorEastAsia" w:hAnsiTheme="minorEastAsia" w:hint="eastAsia"/>
              </w:rPr>
              <w:t>①に係る什器等はバックヤードに収納できるものを想定。</w:t>
            </w:r>
          </w:p>
          <w:p w14:paraId="339520EF" w14:textId="6D300252" w:rsidR="008408F7" w:rsidRPr="003B254F" w:rsidRDefault="00AD26BD" w:rsidP="003B254F">
            <w:pPr>
              <w:spacing w:line="420" w:lineRule="exact"/>
              <w:rPr>
                <w:rFonts w:asciiTheme="minorEastAsia" w:hAnsiTheme="minorEastAsia"/>
              </w:rPr>
            </w:pPr>
            <w:r w:rsidRPr="003B254F">
              <w:rPr>
                <w:rFonts w:asciiTheme="minorEastAsia" w:hAnsiTheme="minorEastAsia" w:hint="eastAsia"/>
              </w:rPr>
              <w:t>※</w:t>
            </w:r>
            <w:r w:rsidR="008408F7" w:rsidRPr="003B254F">
              <w:rPr>
                <w:rFonts w:asciiTheme="minorEastAsia" w:hAnsiTheme="minorEastAsia" w:hint="eastAsia"/>
              </w:rPr>
              <w:t>②として使用する場合には、</w:t>
            </w:r>
            <w:r w:rsidR="0051237B" w:rsidRPr="003B254F">
              <w:rPr>
                <w:rFonts w:asciiTheme="minorEastAsia" w:hAnsiTheme="minorEastAsia" w:hint="eastAsia"/>
              </w:rPr>
              <w:t>撤去</w:t>
            </w:r>
            <w:r w:rsidR="003F0DB6" w:rsidRPr="003B254F">
              <w:rPr>
                <w:rFonts w:asciiTheme="minorEastAsia" w:hAnsiTheme="minorEastAsia" w:hint="eastAsia"/>
              </w:rPr>
              <w:t>（入替）</w:t>
            </w:r>
            <w:r w:rsidR="0051237B" w:rsidRPr="003B254F">
              <w:rPr>
                <w:rFonts w:asciiTheme="minorEastAsia" w:hAnsiTheme="minorEastAsia" w:hint="eastAsia"/>
              </w:rPr>
              <w:t>が必要</w:t>
            </w:r>
            <w:r w:rsidR="003F0DB6" w:rsidRPr="003B254F">
              <w:rPr>
                <w:rFonts w:asciiTheme="minorEastAsia" w:hAnsiTheme="minorEastAsia" w:hint="eastAsia"/>
              </w:rPr>
              <w:t>となるため。</w:t>
            </w:r>
          </w:p>
        </w:tc>
      </w:tr>
      <w:tr w:rsidR="002F5E02" w:rsidRPr="002F5E02" w14:paraId="6F940AEC" w14:textId="77777777" w:rsidTr="002770D0">
        <w:tc>
          <w:tcPr>
            <w:tcW w:w="3119" w:type="dxa"/>
            <w:vAlign w:val="center"/>
          </w:tcPr>
          <w:p w14:paraId="0122BAF1" w14:textId="723A1038" w:rsidR="008408F7" w:rsidRPr="003B254F" w:rsidRDefault="009D21C4" w:rsidP="003B254F">
            <w:pPr>
              <w:spacing w:line="420" w:lineRule="exact"/>
              <w:ind w:left="353" w:hangingChars="150" w:hanging="353"/>
              <w:rPr>
                <w:rFonts w:asciiTheme="minorEastAsia" w:hAnsiTheme="minorEastAsia"/>
              </w:rPr>
            </w:pPr>
            <w:r w:rsidRPr="003B254F">
              <w:rPr>
                <w:rFonts w:asciiTheme="minorEastAsia" w:hAnsiTheme="minorEastAsia" w:hint="eastAsia"/>
              </w:rPr>
              <w:t>③</w:t>
            </w:r>
            <w:r w:rsidRPr="003B254F">
              <w:rPr>
                <w:rFonts w:asciiTheme="minorEastAsia" w:hAnsiTheme="minorEastAsia"/>
              </w:rPr>
              <w:t xml:space="preserve"> </w:t>
            </w:r>
            <w:r w:rsidR="008408F7" w:rsidRPr="003B254F">
              <w:rPr>
                <w:rFonts w:asciiTheme="minorEastAsia" w:hAnsiTheme="minorEastAsia" w:hint="eastAsia"/>
              </w:rPr>
              <w:t>アイヌ工芸品の販売（常設販売店）</w:t>
            </w:r>
          </w:p>
        </w:tc>
        <w:tc>
          <w:tcPr>
            <w:tcW w:w="2409" w:type="dxa"/>
            <w:vAlign w:val="center"/>
          </w:tcPr>
          <w:p w14:paraId="711455A0" w14:textId="77777777" w:rsidR="008408F7" w:rsidRPr="003B254F" w:rsidRDefault="008408F7">
            <w:pPr>
              <w:spacing w:line="420" w:lineRule="exact"/>
              <w:rPr>
                <w:rFonts w:asciiTheme="minorEastAsia" w:hAnsiTheme="minorEastAsia"/>
              </w:rPr>
            </w:pPr>
            <w:r w:rsidRPr="003B254F">
              <w:rPr>
                <w:rFonts w:asciiTheme="minorEastAsia" w:hAnsiTheme="minorEastAsia" w:hint="eastAsia"/>
              </w:rPr>
              <w:t>現大通情報ステーション及び周辺部</w:t>
            </w:r>
          </w:p>
          <w:p w14:paraId="2C6A4DC0" w14:textId="33D7A461" w:rsidR="00AD26BD" w:rsidRPr="003B254F" w:rsidRDefault="00AD26BD" w:rsidP="003B254F">
            <w:pPr>
              <w:spacing w:line="420" w:lineRule="exact"/>
              <w:rPr>
                <w:rFonts w:asciiTheme="minorEastAsia" w:hAnsiTheme="minorEastAsia"/>
              </w:rPr>
            </w:pPr>
            <w:r w:rsidRPr="003B254F">
              <w:rPr>
                <w:rFonts w:asciiTheme="minorEastAsia" w:hAnsiTheme="minorEastAsia" w:hint="eastAsia"/>
                <w:sz w:val="21"/>
                <w:szCs w:val="21"/>
              </w:rPr>
              <w:t>※平面図青色部</w:t>
            </w:r>
          </w:p>
        </w:tc>
        <w:tc>
          <w:tcPr>
            <w:tcW w:w="3406" w:type="dxa"/>
            <w:vAlign w:val="center"/>
          </w:tcPr>
          <w:p w14:paraId="053579F3" w14:textId="77777777" w:rsidR="008408F7" w:rsidRPr="003B254F" w:rsidRDefault="008408F7" w:rsidP="003B254F">
            <w:pPr>
              <w:spacing w:line="420" w:lineRule="exact"/>
              <w:rPr>
                <w:rFonts w:asciiTheme="minorEastAsia" w:hAnsiTheme="minorEastAsia"/>
              </w:rPr>
            </w:pPr>
          </w:p>
        </w:tc>
      </w:tr>
      <w:tr w:rsidR="002F5E02" w:rsidRPr="002F5E02" w14:paraId="021CACE5" w14:textId="77777777" w:rsidTr="002770D0">
        <w:tc>
          <w:tcPr>
            <w:tcW w:w="3119" w:type="dxa"/>
            <w:vAlign w:val="center"/>
          </w:tcPr>
          <w:p w14:paraId="1ED8319F" w14:textId="3553EFDE" w:rsidR="008408F7" w:rsidRPr="003B254F" w:rsidRDefault="009D21C4" w:rsidP="003B254F">
            <w:pPr>
              <w:spacing w:line="420" w:lineRule="exact"/>
              <w:ind w:left="353" w:hangingChars="150" w:hanging="353"/>
              <w:rPr>
                <w:rFonts w:asciiTheme="minorEastAsia" w:hAnsiTheme="minorEastAsia"/>
              </w:rPr>
            </w:pPr>
            <w:r w:rsidRPr="003B254F">
              <w:rPr>
                <w:rFonts w:asciiTheme="minorEastAsia" w:hAnsiTheme="minorEastAsia" w:hint="eastAsia"/>
              </w:rPr>
              <w:t>④</w:t>
            </w:r>
            <w:r w:rsidRPr="003B254F">
              <w:rPr>
                <w:rFonts w:asciiTheme="minorEastAsia" w:hAnsiTheme="minorEastAsia"/>
              </w:rPr>
              <w:t xml:space="preserve"> </w:t>
            </w:r>
            <w:r w:rsidR="008408F7" w:rsidRPr="003B254F">
              <w:rPr>
                <w:rFonts w:asciiTheme="minorEastAsia" w:hAnsiTheme="minorEastAsia" w:hint="eastAsia"/>
              </w:rPr>
              <w:t>観光情報・文化イベント情報の発信</w:t>
            </w:r>
          </w:p>
        </w:tc>
        <w:tc>
          <w:tcPr>
            <w:tcW w:w="2409" w:type="dxa"/>
            <w:vAlign w:val="center"/>
          </w:tcPr>
          <w:p w14:paraId="66F46C23" w14:textId="65D5F873" w:rsidR="008408F7" w:rsidRPr="003B254F" w:rsidRDefault="00AD26BD" w:rsidP="003B254F">
            <w:pPr>
              <w:spacing w:line="420" w:lineRule="exact"/>
              <w:rPr>
                <w:rFonts w:asciiTheme="minorEastAsia" w:hAnsiTheme="minorEastAsia"/>
              </w:rPr>
            </w:pPr>
            <w:r w:rsidRPr="003B254F">
              <w:rPr>
                <w:rFonts w:asciiTheme="minorEastAsia" w:hAnsiTheme="minorEastAsia" w:hint="eastAsia"/>
              </w:rPr>
              <w:t>任意</w:t>
            </w:r>
          </w:p>
        </w:tc>
        <w:tc>
          <w:tcPr>
            <w:tcW w:w="3406" w:type="dxa"/>
            <w:vAlign w:val="center"/>
          </w:tcPr>
          <w:p w14:paraId="49E57094" w14:textId="1419097F" w:rsidR="008408F7" w:rsidRPr="003B254F" w:rsidRDefault="00010728" w:rsidP="003B254F">
            <w:pPr>
              <w:spacing w:line="420" w:lineRule="exact"/>
              <w:rPr>
                <w:rFonts w:asciiTheme="minorEastAsia" w:hAnsiTheme="minorEastAsia"/>
              </w:rPr>
            </w:pPr>
            <w:r w:rsidRPr="003B254F">
              <w:rPr>
                <w:rFonts w:asciiTheme="minorEastAsia" w:hAnsiTheme="minorEastAsia" w:hint="eastAsia"/>
              </w:rPr>
              <w:t>設置する</w:t>
            </w:r>
            <w:r w:rsidR="008408F7" w:rsidRPr="003B254F">
              <w:rPr>
                <w:rFonts w:asciiTheme="minorEastAsia" w:hAnsiTheme="minorEastAsia" w:hint="eastAsia"/>
              </w:rPr>
              <w:t>デジタルサイネージ</w:t>
            </w:r>
            <w:r w:rsidRPr="003B254F">
              <w:rPr>
                <w:rFonts w:asciiTheme="minorEastAsia" w:hAnsiTheme="minorEastAsia" w:hint="eastAsia"/>
              </w:rPr>
              <w:t>（</w:t>
            </w:r>
            <w:r w:rsidR="008408F7" w:rsidRPr="003B254F">
              <w:rPr>
                <w:rFonts w:asciiTheme="minorEastAsia" w:hAnsiTheme="minorEastAsia" w:hint="eastAsia"/>
              </w:rPr>
              <w:t>１基</w:t>
            </w:r>
            <w:r w:rsidRPr="003B254F">
              <w:rPr>
                <w:rFonts w:asciiTheme="minorEastAsia" w:hAnsiTheme="minorEastAsia" w:hint="eastAsia"/>
              </w:rPr>
              <w:t>）</w:t>
            </w:r>
            <w:r w:rsidR="00052AF8" w:rsidRPr="003B254F">
              <w:rPr>
                <w:rFonts w:asciiTheme="minorEastAsia" w:hAnsiTheme="minorEastAsia" w:hint="eastAsia"/>
              </w:rPr>
              <w:t>や内蔵機能は</w:t>
            </w:r>
            <w:r w:rsidRPr="003B254F">
              <w:rPr>
                <w:rFonts w:asciiTheme="minorEastAsia" w:hAnsiTheme="minorEastAsia" w:hint="eastAsia"/>
              </w:rPr>
              <w:t>、札幌市が別途</w:t>
            </w:r>
            <w:r w:rsidR="00052AF8" w:rsidRPr="003B254F">
              <w:rPr>
                <w:rFonts w:asciiTheme="minorEastAsia" w:hAnsiTheme="minorEastAsia" w:hint="eastAsia"/>
              </w:rPr>
              <w:t>検討・</w:t>
            </w:r>
            <w:r w:rsidR="008408F7" w:rsidRPr="003B254F">
              <w:rPr>
                <w:rFonts w:asciiTheme="minorEastAsia" w:hAnsiTheme="minorEastAsia" w:hint="eastAsia"/>
              </w:rPr>
              <w:t>調達</w:t>
            </w:r>
            <w:r w:rsidR="00052AF8" w:rsidRPr="003B254F">
              <w:rPr>
                <w:rFonts w:asciiTheme="minorEastAsia" w:hAnsiTheme="minorEastAsia" w:hint="eastAsia"/>
              </w:rPr>
              <w:t>予定</w:t>
            </w:r>
            <w:r w:rsidR="009D21C4" w:rsidRPr="003B254F">
              <w:rPr>
                <w:rFonts w:asciiTheme="minorEastAsia" w:hAnsiTheme="minorEastAsia" w:hint="eastAsia"/>
              </w:rPr>
              <w:t>（筐体サイズ等は下記</w:t>
            </w:r>
            <w:r w:rsidR="00BE5C5E">
              <w:rPr>
                <w:rFonts w:asciiTheme="minorEastAsia" w:hAnsiTheme="minorEastAsia" w:hint="eastAsia"/>
              </w:rPr>
              <w:t>４</w:t>
            </w:r>
            <w:r w:rsidR="009D21C4" w:rsidRPr="003B254F">
              <w:rPr>
                <w:rFonts w:asciiTheme="minorEastAsia" w:hAnsiTheme="minorEastAsia"/>
              </w:rPr>
              <w:t>-(1)</w:t>
            </w:r>
            <w:r w:rsidR="00AD26BD" w:rsidRPr="003B254F">
              <w:rPr>
                <w:rFonts w:asciiTheme="minorEastAsia" w:hAnsiTheme="minorEastAsia"/>
              </w:rPr>
              <w:t>-オ</w:t>
            </w:r>
            <w:r w:rsidR="009D21C4" w:rsidRPr="003B254F">
              <w:rPr>
                <w:rFonts w:asciiTheme="minorEastAsia" w:hAnsiTheme="minorEastAsia"/>
              </w:rPr>
              <w:t>のとおり</w:t>
            </w:r>
            <w:r w:rsidR="00052AF8" w:rsidRPr="003B254F">
              <w:rPr>
                <w:rFonts w:asciiTheme="minorEastAsia" w:hAnsiTheme="minorEastAsia" w:hint="eastAsia"/>
              </w:rPr>
              <w:t>。</w:t>
            </w:r>
            <w:r w:rsidR="009D21C4" w:rsidRPr="003B254F">
              <w:rPr>
                <w:rFonts w:asciiTheme="minorEastAsia" w:hAnsiTheme="minorEastAsia"/>
              </w:rPr>
              <w:t>）</w:t>
            </w:r>
            <w:r w:rsidR="00052AF8" w:rsidRPr="003B254F">
              <w:rPr>
                <w:rFonts w:asciiTheme="minorEastAsia" w:hAnsiTheme="minorEastAsia" w:hint="eastAsia"/>
              </w:rPr>
              <w:t>。</w:t>
            </w:r>
          </w:p>
        </w:tc>
      </w:tr>
    </w:tbl>
    <w:p w14:paraId="32B3A1A4" w14:textId="3937BA2D" w:rsidR="00CE3024" w:rsidRPr="003B254F" w:rsidRDefault="00CE3024" w:rsidP="003B254F">
      <w:pPr>
        <w:spacing w:line="420" w:lineRule="exact"/>
        <w:rPr>
          <w:rFonts w:asciiTheme="minorEastAsia" w:eastAsiaTheme="minorEastAsia" w:hAnsiTheme="minorEastAsia"/>
        </w:rPr>
      </w:pPr>
      <w:r w:rsidRPr="003B254F">
        <w:rPr>
          <w:rFonts w:asciiTheme="minorEastAsia" w:eastAsiaTheme="minorEastAsia" w:hAnsiTheme="minorEastAsia" w:hint="eastAsia"/>
        </w:rPr>
        <w:lastRenderedPageBreak/>
        <w:t xml:space="preserve">　</w:t>
      </w:r>
      <w:r w:rsidRPr="003B254F">
        <w:rPr>
          <w:rFonts w:asciiTheme="minorEastAsia" w:eastAsiaTheme="minorEastAsia" w:hAnsiTheme="minorEastAsia"/>
        </w:rPr>
        <w:t>(</w:t>
      </w:r>
      <w:r w:rsidR="00E90164" w:rsidRPr="003B254F">
        <w:rPr>
          <w:rFonts w:asciiTheme="minorEastAsia" w:eastAsiaTheme="minorEastAsia" w:hAnsiTheme="minorEastAsia"/>
        </w:rPr>
        <w:t>5</w:t>
      </w:r>
      <w:r w:rsidRPr="003B254F">
        <w:rPr>
          <w:rFonts w:asciiTheme="minorEastAsia" w:eastAsiaTheme="minorEastAsia" w:hAnsiTheme="minorEastAsia"/>
        </w:rPr>
        <w:t>)</w:t>
      </w:r>
      <w:r w:rsidR="00D01101" w:rsidRPr="003B254F">
        <w:rPr>
          <w:rFonts w:asciiTheme="minorEastAsia" w:eastAsiaTheme="minorEastAsia" w:hAnsiTheme="minorEastAsia" w:hint="eastAsia"/>
        </w:rPr>
        <w:t xml:space="preserve">　</w:t>
      </w:r>
      <w:r w:rsidRPr="003B254F">
        <w:rPr>
          <w:rFonts w:asciiTheme="minorEastAsia" w:eastAsiaTheme="minorEastAsia" w:hAnsiTheme="minorEastAsia" w:hint="eastAsia"/>
        </w:rPr>
        <w:t>関連資料</w:t>
      </w:r>
    </w:p>
    <w:p w14:paraId="781F67C1" w14:textId="13E67AB3" w:rsidR="00654D1B" w:rsidRPr="003B254F" w:rsidRDefault="00CE3024" w:rsidP="003B254F">
      <w:pPr>
        <w:spacing w:line="420" w:lineRule="exact"/>
        <w:ind w:firstLineChars="250" w:firstLine="588"/>
        <w:rPr>
          <w:rFonts w:asciiTheme="minorEastAsia" w:eastAsiaTheme="minorEastAsia" w:hAnsiTheme="minorEastAsia"/>
        </w:rPr>
      </w:pPr>
      <w:r w:rsidRPr="003B254F">
        <w:rPr>
          <w:rFonts w:asciiTheme="minorEastAsia" w:eastAsiaTheme="minorEastAsia" w:hAnsiTheme="minorEastAsia" w:hint="eastAsia"/>
        </w:rPr>
        <w:t>ア</w:t>
      </w:r>
      <w:r w:rsidR="00654D1B" w:rsidRPr="003B254F">
        <w:rPr>
          <w:rFonts w:asciiTheme="minorEastAsia" w:eastAsiaTheme="minorEastAsia" w:hAnsiTheme="minorEastAsia" w:hint="eastAsia"/>
        </w:rPr>
        <w:t xml:space="preserve">　</w:t>
      </w:r>
      <w:r w:rsidR="00654D1B" w:rsidRPr="00B128DE">
        <w:rPr>
          <w:rFonts w:asciiTheme="minorEastAsia" w:eastAsiaTheme="minorEastAsia" w:hAnsiTheme="minorEastAsia" w:hint="eastAsia"/>
        </w:rPr>
        <w:t>大通交流拠点地下広場</w:t>
      </w:r>
      <w:r w:rsidR="00654D1B" w:rsidRPr="003B254F">
        <w:rPr>
          <w:rFonts w:asciiTheme="minorEastAsia" w:eastAsiaTheme="minorEastAsia" w:hAnsiTheme="minorEastAsia" w:hint="eastAsia"/>
        </w:rPr>
        <w:t xml:space="preserve">　整備基本計画（平成</w:t>
      </w:r>
      <w:r w:rsidR="00654D1B" w:rsidRPr="003B254F">
        <w:rPr>
          <w:rFonts w:asciiTheme="minorEastAsia" w:eastAsiaTheme="minorEastAsia" w:hAnsiTheme="minorEastAsia"/>
        </w:rPr>
        <w:t>24年９月）</w:t>
      </w:r>
    </w:p>
    <w:p w14:paraId="3EDBC618" w14:textId="36FC233F" w:rsidR="00CE3024" w:rsidRPr="003B254F" w:rsidRDefault="00CE3024" w:rsidP="003B254F">
      <w:pPr>
        <w:spacing w:line="420" w:lineRule="exact"/>
        <w:rPr>
          <w:rFonts w:asciiTheme="minorEastAsia" w:eastAsiaTheme="minorEastAsia" w:hAnsiTheme="minorEastAsia"/>
        </w:rPr>
      </w:pPr>
      <w:r w:rsidRPr="003B254F">
        <w:rPr>
          <w:rFonts w:asciiTheme="minorEastAsia" w:eastAsiaTheme="minorEastAsia" w:hAnsiTheme="minorEastAsia" w:hint="eastAsia"/>
        </w:rPr>
        <w:t xml:space="preserve">　　</w:t>
      </w:r>
      <w:r w:rsidR="00D01101" w:rsidRPr="003B254F">
        <w:rPr>
          <w:rFonts w:asciiTheme="minorEastAsia" w:eastAsiaTheme="minorEastAsia" w:hAnsiTheme="minorEastAsia"/>
        </w:rPr>
        <w:t xml:space="preserve"> </w:t>
      </w:r>
      <w:r w:rsidRPr="003B254F">
        <w:rPr>
          <w:rFonts w:asciiTheme="minorEastAsia" w:eastAsiaTheme="minorEastAsia" w:hAnsiTheme="minorEastAsia" w:hint="eastAsia"/>
        </w:rPr>
        <w:t>イ</w:t>
      </w:r>
      <w:r w:rsidR="00654D1B" w:rsidRPr="003B254F">
        <w:rPr>
          <w:rFonts w:asciiTheme="minorEastAsia" w:eastAsiaTheme="minorEastAsia" w:hAnsiTheme="minorEastAsia" w:hint="eastAsia"/>
        </w:rPr>
        <w:t xml:space="preserve">　大通交流拠点地下広場　整備工事実施設計　デザイン検討資料（平成</w:t>
      </w:r>
      <w:r w:rsidR="00654D1B" w:rsidRPr="003B254F">
        <w:rPr>
          <w:rFonts w:asciiTheme="minorEastAsia" w:eastAsiaTheme="minorEastAsia" w:hAnsiTheme="minorEastAsia"/>
        </w:rPr>
        <w:t>25年３月）</w:t>
      </w:r>
    </w:p>
    <w:p w14:paraId="38C2D56C" w14:textId="1EAD19FE" w:rsidR="00610600" w:rsidRDefault="00CE3024" w:rsidP="003B254F">
      <w:pPr>
        <w:spacing w:line="420" w:lineRule="exact"/>
        <w:rPr>
          <w:rFonts w:asciiTheme="minorEastAsia" w:eastAsiaTheme="minorEastAsia" w:hAnsiTheme="minorEastAsia"/>
        </w:rPr>
      </w:pPr>
      <w:r w:rsidRPr="003B254F">
        <w:rPr>
          <w:rFonts w:asciiTheme="minorEastAsia" w:eastAsiaTheme="minorEastAsia" w:hAnsiTheme="minorEastAsia" w:hint="eastAsia"/>
        </w:rPr>
        <w:t xml:space="preserve">　　</w:t>
      </w:r>
      <w:r w:rsidR="00D01101" w:rsidRPr="003B254F">
        <w:rPr>
          <w:rFonts w:asciiTheme="minorEastAsia" w:eastAsiaTheme="minorEastAsia" w:hAnsiTheme="minorEastAsia"/>
        </w:rPr>
        <w:t xml:space="preserve"> </w:t>
      </w:r>
      <w:r w:rsidRPr="003B254F">
        <w:rPr>
          <w:rFonts w:asciiTheme="minorEastAsia" w:eastAsiaTheme="minorEastAsia" w:hAnsiTheme="minorEastAsia" w:hint="eastAsia"/>
        </w:rPr>
        <w:t>ウ</w:t>
      </w:r>
      <w:r w:rsidR="00654D1B" w:rsidRPr="003B254F">
        <w:rPr>
          <w:rFonts w:asciiTheme="minorEastAsia" w:eastAsiaTheme="minorEastAsia" w:hAnsiTheme="minorEastAsia" w:hint="eastAsia"/>
        </w:rPr>
        <w:t xml:space="preserve">　アイヌ工芸品販売委託等業務　実績報告書（令和５年３月</w:t>
      </w:r>
      <w:r w:rsidR="00654D1B" w:rsidRPr="003B254F">
        <w:rPr>
          <w:rFonts w:asciiTheme="minorEastAsia" w:eastAsiaTheme="minorEastAsia" w:hAnsiTheme="minorEastAsia"/>
        </w:rPr>
        <w:t>31日）</w:t>
      </w:r>
    </w:p>
    <w:p w14:paraId="71CADAFF" w14:textId="6EAD1AA1" w:rsidR="00B128DE" w:rsidRDefault="00B128DE" w:rsidP="003B254F">
      <w:pPr>
        <w:spacing w:line="420" w:lineRule="exact"/>
        <w:rPr>
          <w:rFonts w:asciiTheme="minorEastAsia" w:eastAsiaTheme="minorEastAsia" w:hAnsiTheme="minorEastAsia"/>
        </w:rPr>
      </w:pPr>
      <w:r>
        <w:rPr>
          <w:rFonts w:asciiTheme="minorEastAsia" w:eastAsiaTheme="minorEastAsia" w:hAnsiTheme="minorEastAsia" w:hint="eastAsia"/>
        </w:rPr>
        <w:t xml:space="preserve">　 　エ　</w:t>
      </w:r>
      <w:r w:rsidRPr="003B254F">
        <w:rPr>
          <w:rFonts w:asciiTheme="minorEastAsia" w:eastAsiaTheme="minorEastAsia" w:hAnsiTheme="minorEastAsia" w:hint="eastAsia"/>
        </w:rPr>
        <w:t>大通交流拠点地下広場</w:t>
      </w:r>
      <w:r>
        <w:rPr>
          <w:rFonts w:asciiTheme="minorEastAsia" w:eastAsiaTheme="minorEastAsia" w:hAnsiTheme="minorEastAsia" w:hint="eastAsia"/>
        </w:rPr>
        <w:t xml:space="preserve">　コンセント設備図、情報設備図、電灯設備図、断面図</w:t>
      </w:r>
    </w:p>
    <w:p w14:paraId="7712A64B" w14:textId="21827F2A" w:rsidR="00BE5C5E" w:rsidRDefault="00BE5C5E" w:rsidP="003B254F">
      <w:pPr>
        <w:spacing w:line="420" w:lineRule="exact"/>
        <w:rPr>
          <w:rFonts w:asciiTheme="minorEastAsia" w:eastAsiaTheme="minorEastAsia" w:hAnsiTheme="minorEastAsia"/>
        </w:rPr>
      </w:pPr>
    </w:p>
    <w:p w14:paraId="453E1C56" w14:textId="77777777" w:rsidR="00BE5C5E" w:rsidRPr="00BE5C5E" w:rsidRDefault="00BE5C5E" w:rsidP="00BE5C5E">
      <w:pPr>
        <w:spacing w:line="420" w:lineRule="exact"/>
        <w:rPr>
          <w:rFonts w:asciiTheme="majorEastAsia" w:eastAsiaTheme="majorEastAsia" w:hAnsiTheme="majorEastAsia"/>
        </w:rPr>
      </w:pPr>
      <w:r w:rsidRPr="00BE5C5E">
        <w:rPr>
          <w:rFonts w:asciiTheme="majorEastAsia" w:eastAsiaTheme="majorEastAsia" w:hAnsiTheme="majorEastAsia" w:hint="eastAsia"/>
        </w:rPr>
        <w:t>３　履行期間</w:t>
      </w:r>
    </w:p>
    <w:p w14:paraId="265521BC" w14:textId="215EE330" w:rsidR="00BE5C5E" w:rsidRPr="00BE5C5E" w:rsidRDefault="00BE5C5E" w:rsidP="00BE5C5E">
      <w:pPr>
        <w:spacing w:line="420" w:lineRule="exact"/>
        <w:ind w:firstLineChars="200" w:firstLine="471"/>
        <w:rPr>
          <w:rFonts w:asciiTheme="minorEastAsia" w:eastAsiaTheme="minorEastAsia" w:hAnsiTheme="minorEastAsia"/>
        </w:rPr>
      </w:pPr>
      <w:r w:rsidRPr="00BE5C5E">
        <w:rPr>
          <w:rFonts w:asciiTheme="minorEastAsia" w:eastAsiaTheme="minorEastAsia" w:hAnsiTheme="minorEastAsia" w:hint="eastAsia"/>
        </w:rPr>
        <w:t>契約締結日から令和</w:t>
      </w:r>
      <w:r>
        <w:rPr>
          <w:rFonts w:asciiTheme="minorEastAsia" w:eastAsiaTheme="minorEastAsia" w:hAnsiTheme="minorEastAsia" w:hint="eastAsia"/>
        </w:rPr>
        <w:t>６</w:t>
      </w:r>
      <w:r w:rsidRPr="00BE5C5E">
        <w:rPr>
          <w:rFonts w:asciiTheme="minorEastAsia" w:eastAsiaTheme="minorEastAsia" w:hAnsiTheme="minorEastAsia" w:hint="eastAsia"/>
        </w:rPr>
        <w:t>年（202</w:t>
      </w:r>
      <w:r>
        <w:rPr>
          <w:rFonts w:asciiTheme="minorEastAsia" w:eastAsiaTheme="minorEastAsia" w:hAnsiTheme="minorEastAsia" w:hint="eastAsia"/>
        </w:rPr>
        <w:t>4</w:t>
      </w:r>
      <w:r w:rsidRPr="00BE5C5E">
        <w:rPr>
          <w:rFonts w:asciiTheme="minorEastAsia" w:eastAsiaTheme="minorEastAsia" w:hAnsiTheme="minorEastAsia" w:hint="eastAsia"/>
        </w:rPr>
        <w:t>年）３月</w:t>
      </w:r>
      <w:r>
        <w:rPr>
          <w:rFonts w:asciiTheme="minorEastAsia" w:eastAsiaTheme="minorEastAsia" w:hAnsiTheme="minorEastAsia" w:hint="eastAsia"/>
        </w:rPr>
        <w:t>29</w:t>
      </w:r>
      <w:r w:rsidRPr="00BE5C5E">
        <w:rPr>
          <w:rFonts w:asciiTheme="minorEastAsia" w:eastAsiaTheme="minorEastAsia" w:hAnsiTheme="minorEastAsia" w:hint="eastAsia"/>
        </w:rPr>
        <w:t>日（金）まで</w:t>
      </w:r>
    </w:p>
    <w:p w14:paraId="310F4258" w14:textId="77777777" w:rsidR="00CE3024" w:rsidRPr="003B254F" w:rsidRDefault="00CE3024" w:rsidP="003B254F">
      <w:pPr>
        <w:spacing w:line="420" w:lineRule="exact"/>
        <w:rPr>
          <w:rFonts w:asciiTheme="majorEastAsia" w:eastAsiaTheme="majorEastAsia" w:hAnsiTheme="majorEastAsia"/>
          <w:b/>
          <w:bCs/>
        </w:rPr>
      </w:pPr>
    </w:p>
    <w:p w14:paraId="7DF1B3CA" w14:textId="5F7D2D3A" w:rsidR="0028238B" w:rsidRPr="003B254F" w:rsidRDefault="00BE5C5E" w:rsidP="003B254F">
      <w:pPr>
        <w:spacing w:line="420" w:lineRule="exact"/>
        <w:rPr>
          <w:rFonts w:asciiTheme="majorEastAsia" w:eastAsiaTheme="majorEastAsia" w:hAnsiTheme="majorEastAsia"/>
        </w:rPr>
      </w:pPr>
      <w:r>
        <w:rPr>
          <w:rFonts w:asciiTheme="majorEastAsia" w:eastAsiaTheme="majorEastAsia" w:hAnsiTheme="majorEastAsia" w:hint="eastAsia"/>
        </w:rPr>
        <w:t>４</w:t>
      </w:r>
      <w:r w:rsidR="0028238B" w:rsidRPr="003B254F">
        <w:rPr>
          <w:rFonts w:asciiTheme="majorEastAsia" w:eastAsiaTheme="majorEastAsia" w:hAnsiTheme="majorEastAsia" w:hint="eastAsia"/>
        </w:rPr>
        <w:t xml:space="preserve">　業務の内容</w:t>
      </w:r>
    </w:p>
    <w:p w14:paraId="44A203EE" w14:textId="29EE2A90" w:rsidR="0028238B" w:rsidRPr="003B254F" w:rsidRDefault="003568DC" w:rsidP="003B254F">
      <w:pPr>
        <w:spacing w:line="420" w:lineRule="exact"/>
        <w:ind w:firstLineChars="100" w:firstLine="235"/>
        <w:rPr>
          <w:rFonts w:asciiTheme="minorEastAsia" w:eastAsiaTheme="minorEastAsia" w:hAnsiTheme="minorEastAsia"/>
        </w:rPr>
      </w:pPr>
      <w:r w:rsidRPr="003B254F">
        <w:rPr>
          <w:rFonts w:asciiTheme="minorEastAsia" w:eastAsiaTheme="minorEastAsia" w:hAnsiTheme="minorEastAsia"/>
        </w:rPr>
        <w:t>(1)</w:t>
      </w:r>
      <w:r w:rsidR="00D01101" w:rsidRPr="003B254F">
        <w:rPr>
          <w:rFonts w:asciiTheme="minorEastAsia" w:eastAsiaTheme="minorEastAsia" w:hAnsiTheme="minorEastAsia" w:hint="eastAsia"/>
        </w:rPr>
        <w:t xml:space="preserve">　</w:t>
      </w:r>
      <w:r w:rsidR="0028238B" w:rsidRPr="003B254F">
        <w:rPr>
          <w:rFonts w:asciiTheme="minorEastAsia" w:eastAsiaTheme="minorEastAsia" w:hAnsiTheme="minorEastAsia" w:hint="eastAsia"/>
        </w:rPr>
        <w:t>対象施設の</w:t>
      </w:r>
      <w:r w:rsidR="00010728" w:rsidRPr="003B254F">
        <w:rPr>
          <w:rFonts w:asciiTheme="minorEastAsia" w:eastAsiaTheme="minorEastAsia" w:hAnsiTheme="minorEastAsia" w:hint="eastAsia"/>
        </w:rPr>
        <w:t>設え・</w:t>
      </w:r>
      <w:r w:rsidRPr="003B254F">
        <w:rPr>
          <w:rFonts w:asciiTheme="minorEastAsia" w:eastAsiaTheme="minorEastAsia" w:hAnsiTheme="minorEastAsia" w:hint="eastAsia"/>
        </w:rPr>
        <w:t>デザイン</w:t>
      </w:r>
      <w:r w:rsidR="00E948D9" w:rsidRPr="003B254F">
        <w:rPr>
          <w:rFonts w:asciiTheme="minorEastAsia" w:eastAsiaTheme="minorEastAsia" w:hAnsiTheme="minorEastAsia" w:hint="eastAsia"/>
        </w:rPr>
        <w:t>の</w:t>
      </w:r>
      <w:r w:rsidR="00824021" w:rsidRPr="003B254F">
        <w:rPr>
          <w:rFonts w:asciiTheme="minorEastAsia" w:eastAsiaTheme="minorEastAsia" w:hAnsiTheme="minorEastAsia" w:hint="eastAsia"/>
        </w:rPr>
        <w:t>検討</w:t>
      </w:r>
    </w:p>
    <w:p w14:paraId="6DE0B1F1" w14:textId="1F1952E0" w:rsidR="0028238B" w:rsidRPr="003B254F" w:rsidRDefault="0028238B" w:rsidP="003B254F">
      <w:pPr>
        <w:spacing w:line="420" w:lineRule="exact"/>
        <w:ind w:leftChars="250" w:left="588" w:firstLineChars="100" w:firstLine="235"/>
        <w:rPr>
          <w:rFonts w:asciiTheme="minorEastAsia" w:eastAsiaTheme="minorEastAsia" w:hAnsiTheme="minorEastAsia"/>
        </w:rPr>
      </w:pPr>
      <w:r w:rsidRPr="003B254F">
        <w:rPr>
          <w:rFonts w:asciiTheme="minorEastAsia" w:eastAsiaTheme="minorEastAsia" w:hAnsiTheme="minorEastAsia" w:hint="eastAsia"/>
        </w:rPr>
        <w:t>２</w:t>
      </w:r>
      <w:r w:rsidR="00B67E84" w:rsidRPr="003B254F">
        <w:rPr>
          <w:rFonts w:asciiTheme="minorEastAsia" w:eastAsiaTheme="minorEastAsia" w:hAnsiTheme="minorEastAsia" w:hint="eastAsia"/>
        </w:rPr>
        <w:t>－</w:t>
      </w:r>
      <w:r w:rsidR="0024605C" w:rsidRPr="003B254F">
        <w:rPr>
          <w:rFonts w:asciiTheme="minorEastAsia" w:eastAsiaTheme="minorEastAsia" w:hAnsiTheme="minorEastAsia"/>
        </w:rPr>
        <w:t>(2)</w:t>
      </w:r>
      <w:r w:rsidR="0024605C" w:rsidRPr="003B254F">
        <w:rPr>
          <w:rFonts w:asciiTheme="minorEastAsia" w:eastAsiaTheme="minorEastAsia" w:hAnsiTheme="minorEastAsia" w:hint="eastAsia"/>
        </w:rPr>
        <w:t>、</w:t>
      </w:r>
      <w:r w:rsidRPr="003B254F">
        <w:rPr>
          <w:rFonts w:asciiTheme="minorEastAsia" w:eastAsiaTheme="minorEastAsia" w:hAnsiTheme="minorEastAsia"/>
        </w:rPr>
        <w:t>(3)</w:t>
      </w:r>
      <w:r w:rsidR="009B7BAE" w:rsidRPr="003B254F">
        <w:rPr>
          <w:rFonts w:asciiTheme="minorEastAsia" w:eastAsiaTheme="minorEastAsia" w:hAnsiTheme="minorEastAsia" w:hint="eastAsia"/>
        </w:rPr>
        <w:t>、</w:t>
      </w:r>
      <w:r w:rsidR="00B67E84" w:rsidRPr="003B254F">
        <w:rPr>
          <w:rFonts w:asciiTheme="minorEastAsia" w:eastAsiaTheme="minorEastAsia" w:hAnsiTheme="minorEastAsia"/>
        </w:rPr>
        <w:t>(</w:t>
      </w:r>
      <w:r w:rsidR="009B7BAE" w:rsidRPr="003B254F">
        <w:rPr>
          <w:rFonts w:asciiTheme="minorEastAsia" w:eastAsiaTheme="minorEastAsia" w:hAnsiTheme="minorEastAsia"/>
        </w:rPr>
        <w:t>4</w:t>
      </w:r>
      <w:r w:rsidR="00B67E84" w:rsidRPr="003B254F">
        <w:rPr>
          <w:rFonts w:asciiTheme="minorEastAsia" w:eastAsiaTheme="minorEastAsia" w:hAnsiTheme="minorEastAsia"/>
        </w:rPr>
        <w:t>)</w:t>
      </w:r>
      <w:r w:rsidRPr="003B254F">
        <w:rPr>
          <w:rFonts w:asciiTheme="minorEastAsia" w:eastAsiaTheme="minorEastAsia" w:hAnsiTheme="minorEastAsia" w:hint="eastAsia"/>
        </w:rPr>
        <w:t>で示した</w:t>
      </w:r>
      <w:r w:rsidR="0024605C" w:rsidRPr="003B254F">
        <w:rPr>
          <w:rFonts w:asciiTheme="minorEastAsia" w:eastAsiaTheme="minorEastAsia" w:hAnsiTheme="minorEastAsia" w:hint="eastAsia"/>
        </w:rPr>
        <w:t>「施設の目的」、</w:t>
      </w:r>
      <w:r w:rsidR="002973EF" w:rsidRPr="003B254F">
        <w:rPr>
          <w:rFonts w:asciiTheme="minorEastAsia" w:eastAsiaTheme="minorEastAsia" w:hAnsiTheme="minorEastAsia" w:hint="eastAsia"/>
        </w:rPr>
        <w:t>「</w:t>
      </w:r>
      <w:r w:rsidR="003568DC" w:rsidRPr="003B254F">
        <w:rPr>
          <w:rFonts w:asciiTheme="minorEastAsia" w:eastAsiaTheme="minorEastAsia" w:hAnsiTheme="minorEastAsia" w:hint="eastAsia"/>
        </w:rPr>
        <w:t>コンセプト</w:t>
      </w:r>
      <w:r w:rsidR="002973EF" w:rsidRPr="003B254F">
        <w:rPr>
          <w:rFonts w:asciiTheme="minorEastAsia" w:eastAsiaTheme="minorEastAsia" w:hAnsiTheme="minorEastAsia" w:hint="eastAsia"/>
        </w:rPr>
        <w:t>」</w:t>
      </w:r>
      <w:r w:rsidRPr="003B254F">
        <w:rPr>
          <w:rFonts w:asciiTheme="minorEastAsia" w:eastAsiaTheme="minorEastAsia" w:hAnsiTheme="minorEastAsia" w:hint="eastAsia"/>
        </w:rPr>
        <w:t>、</w:t>
      </w:r>
      <w:r w:rsidR="002973EF" w:rsidRPr="003B254F">
        <w:rPr>
          <w:rFonts w:asciiTheme="minorEastAsia" w:eastAsiaTheme="minorEastAsia" w:hAnsiTheme="minorEastAsia" w:hint="eastAsia"/>
        </w:rPr>
        <w:t>「</w:t>
      </w:r>
      <w:r w:rsidR="003568DC" w:rsidRPr="003B254F">
        <w:rPr>
          <w:rFonts w:asciiTheme="minorEastAsia" w:eastAsiaTheme="minorEastAsia" w:hAnsiTheme="minorEastAsia" w:hint="eastAsia"/>
        </w:rPr>
        <w:t>機能及びゾーニング</w:t>
      </w:r>
      <w:r w:rsidR="002973EF" w:rsidRPr="003B254F">
        <w:rPr>
          <w:rFonts w:asciiTheme="minorEastAsia" w:eastAsiaTheme="minorEastAsia" w:hAnsiTheme="minorEastAsia" w:hint="eastAsia"/>
        </w:rPr>
        <w:t>」</w:t>
      </w:r>
      <w:r w:rsidR="00B67E84" w:rsidRPr="003B254F">
        <w:rPr>
          <w:rFonts w:asciiTheme="minorEastAsia" w:eastAsiaTheme="minorEastAsia" w:hAnsiTheme="minorEastAsia" w:hint="eastAsia"/>
        </w:rPr>
        <w:t>を</w:t>
      </w:r>
      <w:r w:rsidRPr="003B254F">
        <w:rPr>
          <w:rFonts w:asciiTheme="minorEastAsia" w:eastAsiaTheme="minorEastAsia" w:hAnsiTheme="minorEastAsia" w:hint="eastAsia"/>
        </w:rPr>
        <w:t>踏まえた</w:t>
      </w:r>
      <w:r w:rsidR="00731ACD" w:rsidRPr="003B254F">
        <w:rPr>
          <w:rFonts w:asciiTheme="minorEastAsia" w:eastAsiaTheme="minorEastAsia" w:hAnsiTheme="minorEastAsia" w:hint="eastAsia"/>
        </w:rPr>
        <w:t>設え</w:t>
      </w:r>
      <w:r w:rsidR="002973EF" w:rsidRPr="003B254F">
        <w:rPr>
          <w:rFonts w:asciiTheme="minorEastAsia" w:eastAsiaTheme="minorEastAsia" w:hAnsiTheme="minorEastAsia" w:hint="eastAsia"/>
        </w:rPr>
        <w:t>・</w:t>
      </w:r>
      <w:r w:rsidR="003568DC" w:rsidRPr="003B254F">
        <w:rPr>
          <w:rFonts w:asciiTheme="minorEastAsia" w:eastAsiaTheme="minorEastAsia" w:hAnsiTheme="minorEastAsia" w:hint="eastAsia"/>
        </w:rPr>
        <w:t>デザイン</w:t>
      </w:r>
      <w:r w:rsidRPr="003B254F">
        <w:rPr>
          <w:rFonts w:asciiTheme="minorEastAsia" w:eastAsiaTheme="minorEastAsia" w:hAnsiTheme="minorEastAsia" w:hint="eastAsia"/>
        </w:rPr>
        <w:t>を</w:t>
      </w:r>
      <w:r w:rsidR="006E4183" w:rsidRPr="003B254F">
        <w:rPr>
          <w:rFonts w:asciiTheme="minorEastAsia" w:eastAsiaTheme="minorEastAsia" w:hAnsiTheme="minorEastAsia" w:hint="eastAsia"/>
        </w:rPr>
        <w:t>検討し、施設整備案を</w:t>
      </w:r>
      <w:r w:rsidR="00824021" w:rsidRPr="003B254F">
        <w:rPr>
          <w:rFonts w:asciiTheme="minorEastAsia" w:eastAsiaTheme="minorEastAsia" w:hAnsiTheme="minorEastAsia" w:hint="eastAsia"/>
        </w:rPr>
        <w:t>作成</w:t>
      </w:r>
      <w:r w:rsidR="006E4183" w:rsidRPr="003B254F">
        <w:rPr>
          <w:rFonts w:asciiTheme="minorEastAsia" w:eastAsiaTheme="minorEastAsia" w:hAnsiTheme="minorEastAsia" w:hint="eastAsia"/>
        </w:rPr>
        <w:t>すること。</w:t>
      </w:r>
    </w:p>
    <w:p w14:paraId="198174A2" w14:textId="3DF7A5AB" w:rsidR="00E948D9" w:rsidRPr="003B254F" w:rsidRDefault="00731ACD" w:rsidP="003B254F">
      <w:pPr>
        <w:spacing w:line="420" w:lineRule="exact"/>
        <w:ind w:leftChars="200" w:left="471" w:firstLineChars="150" w:firstLine="353"/>
        <w:rPr>
          <w:rFonts w:asciiTheme="minorEastAsia" w:eastAsiaTheme="minorEastAsia" w:hAnsiTheme="minorEastAsia"/>
        </w:rPr>
      </w:pPr>
      <w:r w:rsidRPr="003B254F">
        <w:rPr>
          <w:rFonts w:asciiTheme="minorEastAsia" w:eastAsiaTheme="minorEastAsia" w:hAnsiTheme="minorEastAsia" w:hint="eastAsia"/>
        </w:rPr>
        <w:t>なお</w:t>
      </w:r>
      <w:r w:rsidR="00A30DDC" w:rsidRPr="003B254F">
        <w:rPr>
          <w:rFonts w:asciiTheme="minorEastAsia" w:eastAsiaTheme="minorEastAsia" w:hAnsiTheme="minorEastAsia" w:hint="eastAsia"/>
        </w:rPr>
        <w:t>、</w:t>
      </w:r>
      <w:r w:rsidR="00E948D9" w:rsidRPr="003B254F">
        <w:rPr>
          <w:rFonts w:asciiTheme="minorEastAsia" w:eastAsiaTheme="minorEastAsia" w:hAnsiTheme="minorEastAsia" w:hint="eastAsia"/>
        </w:rPr>
        <w:t>施設整備案に</w:t>
      </w:r>
      <w:r w:rsidR="00352E71" w:rsidRPr="003B254F">
        <w:rPr>
          <w:rFonts w:asciiTheme="minorEastAsia" w:eastAsiaTheme="minorEastAsia" w:hAnsiTheme="minorEastAsia" w:hint="eastAsia"/>
        </w:rPr>
        <w:t>おいて</w:t>
      </w:r>
      <w:r w:rsidR="00E948D9" w:rsidRPr="003B254F">
        <w:rPr>
          <w:rFonts w:asciiTheme="minorEastAsia" w:eastAsiaTheme="minorEastAsia" w:hAnsiTheme="minorEastAsia" w:hint="eastAsia"/>
        </w:rPr>
        <w:t>は、</w:t>
      </w:r>
      <w:r w:rsidR="00352E71" w:rsidRPr="003B254F">
        <w:rPr>
          <w:rFonts w:asciiTheme="minorEastAsia" w:eastAsiaTheme="minorEastAsia" w:hAnsiTheme="minorEastAsia" w:hint="eastAsia"/>
        </w:rPr>
        <w:t>特に</w:t>
      </w:r>
      <w:r w:rsidR="00E948D9" w:rsidRPr="003B254F">
        <w:rPr>
          <w:rFonts w:asciiTheme="minorEastAsia" w:eastAsiaTheme="minorEastAsia" w:hAnsiTheme="minorEastAsia" w:hint="eastAsia"/>
        </w:rPr>
        <w:t>下記の項目について熟慮</w:t>
      </w:r>
      <w:r w:rsidR="006146E2" w:rsidRPr="003B254F">
        <w:rPr>
          <w:rFonts w:asciiTheme="minorEastAsia" w:eastAsiaTheme="minorEastAsia" w:hAnsiTheme="minorEastAsia" w:hint="eastAsia"/>
        </w:rPr>
        <w:t>し、</w:t>
      </w:r>
      <w:r w:rsidR="00352E71" w:rsidRPr="003B254F">
        <w:rPr>
          <w:rFonts w:asciiTheme="minorEastAsia" w:eastAsiaTheme="minorEastAsia" w:hAnsiTheme="minorEastAsia" w:hint="eastAsia"/>
        </w:rPr>
        <w:t>整理</w:t>
      </w:r>
      <w:r w:rsidR="00E948D9" w:rsidRPr="003B254F">
        <w:rPr>
          <w:rFonts w:asciiTheme="minorEastAsia" w:eastAsiaTheme="minorEastAsia" w:hAnsiTheme="minorEastAsia" w:hint="eastAsia"/>
        </w:rPr>
        <w:t>すること。</w:t>
      </w:r>
    </w:p>
    <w:p w14:paraId="1352F19D" w14:textId="288A38CD" w:rsidR="00E948D9" w:rsidRPr="002F5E02" w:rsidRDefault="00E948D9" w:rsidP="003B254F">
      <w:pPr>
        <w:spacing w:line="420" w:lineRule="exact"/>
        <w:ind w:firstLineChars="200" w:firstLine="471"/>
        <w:rPr>
          <w:rFonts w:ascii="ＭＳ 明朝" w:hAnsi="ＭＳ 明朝"/>
        </w:rPr>
      </w:pPr>
      <w:r w:rsidRPr="002F5E02">
        <w:rPr>
          <w:rFonts w:ascii="ＭＳ 明朝" w:hAnsi="ＭＳ 明朝" w:hint="eastAsia"/>
        </w:rPr>
        <w:t xml:space="preserve">ア　</w:t>
      </w:r>
      <w:r w:rsidR="00F63305" w:rsidRPr="002F5E02">
        <w:rPr>
          <w:rFonts w:ascii="ＭＳ 明朝" w:hAnsi="ＭＳ 明朝" w:hint="eastAsia"/>
        </w:rPr>
        <w:t>コンセプト</w:t>
      </w:r>
    </w:p>
    <w:p w14:paraId="3847E6F4" w14:textId="26EA6704" w:rsidR="00747BD1" w:rsidRPr="003B254F" w:rsidRDefault="00F63305" w:rsidP="003B254F">
      <w:pPr>
        <w:spacing w:line="420" w:lineRule="exact"/>
        <w:ind w:leftChars="300" w:left="941" w:hangingChars="100" w:hanging="235"/>
        <w:rPr>
          <w:rFonts w:asciiTheme="minorEastAsia" w:eastAsiaTheme="minorEastAsia" w:hAnsiTheme="minorEastAsia"/>
        </w:rPr>
      </w:pPr>
      <w:r w:rsidRPr="002F5E02">
        <w:rPr>
          <w:rFonts w:ascii="ＭＳ 明朝" w:hAnsi="ＭＳ 明朝" w:hint="eastAsia"/>
        </w:rPr>
        <w:t xml:space="preserve">・　</w:t>
      </w:r>
      <w:r w:rsidR="0024605C" w:rsidRPr="002F5E02">
        <w:rPr>
          <w:rFonts w:ascii="ＭＳ 明朝" w:hAnsi="ＭＳ 明朝" w:hint="eastAsia"/>
        </w:rPr>
        <w:t>施設の目的や</w:t>
      </w:r>
      <w:r w:rsidR="006B2969" w:rsidRPr="002F5E02">
        <w:rPr>
          <w:rFonts w:ascii="ＭＳ 明朝" w:hAnsi="ＭＳ 明朝" w:hint="eastAsia"/>
        </w:rPr>
        <w:t>コンセプトを達成するために、効果的かつ魅力的なデザインとすることはもとより、２</w:t>
      </w:r>
      <w:r w:rsidR="00663F07">
        <w:rPr>
          <w:rFonts w:ascii="ＭＳ 明朝" w:hAnsi="ＭＳ 明朝" w:hint="eastAsia"/>
        </w:rPr>
        <w:t>－</w:t>
      </w:r>
      <w:r w:rsidR="006B2969" w:rsidRPr="002F5E02">
        <w:rPr>
          <w:rFonts w:ascii="ＭＳ 明朝" w:hAnsi="ＭＳ 明朝" w:hint="eastAsia"/>
        </w:rPr>
        <w:t>(</w:t>
      </w:r>
      <w:r w:rsidR="0024605C" w:rsidRPr="002F5E02">
        <w:rPr>
          <w:rFonts w:ascii="ＭＳ 明朝" w:hAnsi="ＭＳ 明朝" w:hint="eastAsia"/>
        </w:rPr>
        <w:t>5</w:t>
      </w:r>
      <w:r w:rsidR="006B2969" w:rsidRPr="002F5E02">
        <w:rPr>
          <w:rFonts w:ascii="ＭＳ 明朝" w:hAnsi="ＭＳ 明朝" w:hint="eastAsia"/>
        </w:rPr>
        <w:t>)の関連資料を参照の上、</w:t>
      </w:r>
      <w:r w:rsidR="006B2969" w:rsidRPr="003B254F">
        <w:rPr>
          <w:rFonts w:asciiTheme="minorEastAsia" w:eastAsiaTheme="minorEastAsia" w:hAnsiTheme="minorEastAsia" w:hint="eastAsia"/>
        </w:rPr>
        <w:t>大通交流拠点地下広場全体としても、調和のとれた空間デザインになるよう配慮すること。</w:t>
      </w:r>
      <w:r w:rsidR="00F55877" w:rsidRPr="003B254F">
        <w:rPr>
          <w:rFonts w:asciiTheme="minorEastAsia" w:eastAsiaTheme="minorEastAsia" w:hAnsiTheme="minorEastAsia" w:hint="eastAsia"/>
        </w:rPr>
        <w:t>特に、</w:t>
      </w:r>
      <w:r w:rsidR="00747BD1" w:rsidRPr="003B254F">
        <w:rPr>
          <w:rFonts w:asciiTheme="minorEastAsia" w:eastAsiaTheme="minorEastAsia" w:hAnsiTheme="minorEastAsia" w:hint="eastAsia"/>
        </w:rPr>
        <w:t>５番出口</w:t>
      </w:r>
      <w:r w:rsidR="00F55877" w:rsidRPr="003B254F">
        <w:rPr>
          <w:rFonts w:asciiTheme="minorEastAsia" w:eastAsiaTheme="minorEastAsia" w:hAnsiTheme="minorEastAsia" w:hint="eastAsia"/>
        </w:rPr>
        <w:t>周辺部は、上層部のガラス壁から</w:t>
      </w:r>
      <w:r w:rsidR="00747BD1" w:rsidRPr="003B254F">
        <w:rPr>
          <w:rFonts w:asciiTheme="minorEastAsia" w:eastAsiaTheme="minorEastAsia" w:hAnsiTheme="minorEastAsia" w:hint="eastAsia"/>
        </w:rPr>
        <w:t>自然光を取り込める吹き抜け空間とし、自然光を遮蔽</w:t>
      </w:r>
      <w:r w:rsidR="00F55877" w:rsidRPr="003B254F">
        <w:rPr>
          <w:rFonts w:asciiTheme="minorEastAsia" w:eastAsiaTheme="minorEastAsia" w:hAnsiTheme="minorEastAsia" w:hint="eastAsia"/>
        </w:rPr>
        <w:t>しない</w:t>
      </w:r>
      <w:r w:rsidR="00747BD1" w:rsidRPr="003B254F">
        <w:rPr>
          <w:rFonts w:asciiTheme="minorEastAsia" w:eastAsiaTheme="minorEastAsia" w:hAnsiTheme="minorEastAsia" w:hint="eastAsia"/>
        </w:rPr>
        <w:t>こと。</w:t>
      </w:r>
    </w:p>
    <w:p w14:paraId="6BA28D21" w14:textId="35E5C556" w:rsidR="009B7BAE" w:rsidRPr="003B254F" w:rsidRDefault="009B7BAE" w:rsidP="003B254F">
      <w:pPr>
        <w:spacing w:afterLines="50" w:after="210" w:line="420" w:lineRule="exact"/>
        <w:ind w:leftChars="300" w:left="941" w:hangingChars="100" w:hanging="235"/>
        <w:rPr>
          <w:rFonts w:asciiTheme="minorEastAsia" w:eastAsiaTheme="minorEastAsia" w:hAnsiTheme="minorEastAsia"/>
        </w:rPr>
      </w:pPr>
      <w:r w:rsidRPr="003B254F">
        <w:rPr>
          <w:rFonts w:asciiTheme="minorEastAsia" w:eastAsiaTheme="minorEastAsia" w:hAnsiTheme="minorEastAsia" w:hint="eastAsia"/>
        </w:rPr>
        <w:t>・　アイヌ文化の発信に当たっては、</w:t>
      </w:r>
      <w:r w:rsidR="00B128DE">
        <w:rPr>
          <w:rFonts w:asciiTheme="minorEastAsia" w:eastAsiaTheme="minorEastAsia" w:hAnsiTheme="minorEastAsia" w:hint="eastAsia"/>
        </w:rPr>
        <w:t>下表のとおり</w:t>
      </w:r>
      <w:r w:rsidRPr="003B254F">
        <w:rPr>
          <w:rFonts w:asciiTheme="minorEastAsia" w:eastAsiaTheme="minorEastAsia" w:hAnsiTheme="minorEastAsia" w:hint="eastAsia"/>
        </w:rPr>
        <w:t>地下鉄南北線さっぽろ駅</w:t>
      </w:r>
      <w:r w:rsidR="00B128DE">
        <w:rPr>
          <w:rFonts w:asciiTheme="minorEastAsia" w:eastAsiaTheme="minorEastAsia" w:hAnsiTheme="minorEastAsia" w:hint="eastAsia"/>
        </w:rPr>
        <w:t>に設置している</w:t>
      </w:r>
      <w:r w:rsidRPr="003B254F">
        <w:rPr>
          <w:rFonts w:asciiTheme="minorEastAsia" w:eastAsiaTheme="minorEastAsia" w:hAnsiTheme="minorEastAsia" w:hint="eastAsia"/>
        </w:rPr>
        <w:t>アイヌ文化を発信する空間「ミナパ」との機能分担を意識すること。</w:t>
      </w:r>
    </w:p>
    <w:tbl>
      <w:tblPr>
        <w:tblW w:w="920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20" w:firstRow="1" w:lastRow="0" w:firstColumn="0" w:lastColumn="0" w:noHBand="0" w:noVBand="1"/>
      </w:tblPr>
      <w:tblGrid>
        <w:gridCol w:w="1838"/>
        <w:gridCol w:w="3685"/>
        <w:gridCol w:w="3686"/>
      </w:tblGrid>
      <w:tr w:rsidR="002F5E02" w:rsidRPr="002F5E02" w14:paraId="13D62186" w14:textId="77777777" w:rsidTr="00426196">
        <w:trPr>
          <w:trHeight w:val="345"/>
        </w:trPr>
        <w:tc>
          <w:tcPr>
            <w:tcW w:w="1838" w:type="dxa"/>
            <w:shd w:val="clear" w:color="auto" w:fill="E5DFEC" w:themeFill="accent4" w:themeFillTint="33"/>
            <w:tcMar>
              <w:top w:w="15" w:type="dxa"/>
              <w:left w:w="57" w:type="dxa"/>
              <w:bottom w:w="0" w:type="dxa"/>
              <w:right w:w="57" w:type="dxa"/>
            </w:tcMar>
            <w:vAlign w:val="center"/>
            <w:hideMark/>
          </w:tcPr>
          <w:p w14:paraId="560D0DAB" w14:textId="77777777" w:rsidR="009B7BAE" w:rsidRPr="003B254F" w:rsidRDefault="009B7BAE" w:rsidP="00426196">
            <w:pPr>
              <w:spacing w:line="420" w:lineRule="exact"/>
              <w:ind w:leftChars="71" w:left="638" w:hangingChars="200" w:hanging="471"/>
              <w:jc w:val="center"/>
              <w:rPr>
                <w:rFonts w:asciiTheme="minorEastAsia" w:eastAsiaTheme="minorEastAsia" w:hAnsiTheme="minorEastAsia" w:cstheme="minorBidi"/>
              </w:rPr>
            </w:pPr>
            <w:r w:rsidRPr="003B254F">
              <w:rPr>
                <w:rFonts w:asciiTheme="minorEastAsia" w:eastAsiaTheme="minorEastAsia" w:hAnsiTheme="minorEastAsia" w:cstheme="minorBidi" w:hint="eastAsia"/>
              </w:rPr>
              <w:t>項目</w:t>
            </w:r>
          </w:p>
        </w:tc>
        <w:tc>
          <w:tcPr>
            <w:tcW w:w="3685" w:type="dxa"/>
            <w:shd w:val="clear" w:color="auto" w:fill="E5DFEC" w:themeFill="accent4" w:themeFillTint="33"/>
            <w:tcMar>
              <w:top w:w="15" w:type="dxa"/>
              <w:left w:w="57" w:type="dxa"/>
              <w:bottom w:w="0" w:type="dxa"/>
              <w:right w:w="57" w:type="dxa"/>
            </w:tcMar>
            <w:vAlign w:val="center"/>
            <w:hideMark/>
          </w:tcPr>
          <w:p w14:paraId="4DD23B80" w14:textId="77777777" w:rsidR="009B7BAE" w:rsidRPr="003B254F" w:rsidRDefault="009B7BAE" w:rsidP="00426196">
            <w:pPr>
              <w:spacing w:line="420" w:lineRule="exact"/>
              <w:ind w:leftChars="71" w:left="638" w:hangingChars="200" w:hanging="471"/>
              <w:jc w:val="center"/>
              <w:rPr>
                <w:rFonts w:asciiTheme="minorEastAsia" w:eastAsiaTheme="minorEastAsia" w:hAnsiTheme="minorEastAsia" w:cstheme="minorBidi"/>
              </w:rPr>
            </w:pPr>
            <w:r w:rsidRPr="003B254F">
              <w:rPr>
                <w:rFonts w:asciiTheme="minorEastAsia" w:eastAsiaTheme="minorEastAsia" w:hAnsiTheme="minorEastAsia" w:cstheme="minorBidi" w:hint="eastAsia"/>
              </w:rPr>
              <w:t>ミナパ</w:t>
            </w:r>
          </w:p>
        </w:tc>
        <w:tc>
          <w:tcPr>
            <w:tcW w:w="3686" w:type="dxa"/>
            <w:shd w:val="clear" w:color="auto" w:fill="E5DFEC" w:themeFill="accent4" w:themeFillTint="33"/>
            <w:tcMar>
              <w:top w:w="15" w:type="dxa"/>
              <w:left w:w="57" w:type="dxa"/>
              <w:bottom w:w="0" w:type="dxa"/>
              <w:right w:w="57" w:type="dxa"/>
            </w:tcMar>
            <w:vAlign w:val="center"/>
            <w:hideMark/>
          </w:tcPr>
          <w:p w14:paraId="15418A4C" w14:textId="77777777" w:rsidR="009B7BAE" w:rsidRPr="003B254F" w:rsidRDefault="009B7BAE" w:rsidP="00426196">
            <w:pPr>
              <w:spacing w:line="420" w:lineRule="exact"/>
              <w:ind w:leftChars="71" w:left="638" w:hangingChars="200" w:hanging="471"/>
              <w:jc w:val="center"/>
              <w:rPr>
                <w:rFonts w:asciiTheme="minorEastAsia" w:eastAsiaTheme="minorEastAsia" w:hAnsiTheme="minorEastAsia" w:cstheme="minorBidi"/>
              </w:rPr>
            </w:pPr>
            <w:r w:rsidRPr="003B254F">
              <w:rPr>
                <w:rFonts w:asciiTheme="minorEastAsia" w:eastAsiaTheme="minorEastAsia" w:hAnsiTheme="minorEastAsia" w:cstheme="minorBidi" w:hint="eastAsia"/>
              </w:rPr>
              <w:t>（仮称）大通観光案内・</w:t>
            </w:r>
          </w:p>
          <w:p w14:paraId="0E635590" w14:textId="77777777" w:rsidR="009B7BAE" w:rsidRPr="003B254F" w:rsidRDefault="009B7BAE" w:rsidP="00426196">
            <w:pPr>
              <w:spacing w:line="420" w:lineRule="exact"/>
              <w:ind w:leftChars="71" w:left="638" w:hangingChars="200" w:hanging="471"/>
              <w:jc w:val="center"/>
              <w:rPr>
                <w:rFonts w:asciiTheme="minorEastAsia" w:eastAsiaTheme="minorEastAsia" w:hAnsiTheme="minorEastAsia" w:cstheme="minorBidi"/>
              </w:rPr>
            </w:pPr>
            <w:r w:rsidRPr="003B254F">
              <w:rPr>
                <w:rFonts w:asciiTheme="minorEastAsia" w:eastAsiaTheme="minorEastAsia" w:hAnsiTheme="minorEastAsia" w:cstheme="minorBidi" w:hint="eastAsia"/>
              </w:rPr>
              <w:t>アイヌ文化ＰＲコーナー</w:t>
            </w:r>
          </w:p>
        </w:tc>
      </w:tr>
      <w:tr w:rsidR="002F5E02" w:rsidRPr="002F5E02" w14:paraId="5F27566F" w14:textId="77777777" w:rsidTr="00426196">
        <w:trPr>
          <w:trHeight w:val="1061"/>
        </w:trPr>
        <w:tc>
          <w:tcPr>
            <w:tcW w:w="1838" w:type="dxa"/>
            <w:shd w:val="clear" w:color="auto" w:fill="auto"/>
            <w:tcMar>
              <w:top w:w="15" w:type="dxa"/>
              <w:left w:w="57" w:type="dxa"/>
              <w:bottom w:w="0" w:type="dxa"/>
              <w:right w:w="57" w:type="dxa"/>
            </w:tcMar>
            <w:vAlign w:val="center"/>
            <w:hideMark/>
          </w:tcPr>
          <w:p w14:paraId="18D0CB9A" w14:textId="77777777" w:rsidR="009B7BAE" w:rsidRPr="003B254F" w:rsidRDefault="009B7BAE" w:rsidP="00BE5C5E">
            <w:pPr>
              <w:spacing w:line="380" w:lineRule="exact"/>
              <w:ind w:left="471" w:hangingChars="200" w:hanging="471"/>
              <w:rPr>
                <w:rFonts w:asciiTheme="minorEastAsia" w:eastAsiaTheme="minorEastAsia" w:hAnsiTheme="minorEastAsia" w:cstheme="minorBidi"/>
              </w:rPr>
            </w:pPr>
            <w:r w:rsidRPr="003B254F">
              <w:rPr>
                <w:rFonts w:asciiTheme="minorEastAsia" w:eastAsiaTheme="minorEastAsia" w:hAnsiTheme="minorEastAsia" w:cstheme="minorBidi" w:hint="eastAsia"/>
              </w:rPr>
              <w:t>コンセプト</w:t>
            </w:r>
          </w:p>
        </w:tc>
        <w:tc>
          <w:tcPr>
            <w:tcW w:w="3685" w:type="dxa"/>
            <w:shd w:val="clear" w:color="auto" w:fill="auto"/>
            <w:tcMar>
              <w:top w:w="15" w:type="dxa"/>
              <w:left w:w="57" w:type="dxa"/>
              <w:bottom w:w="0" w:type="dxa"/>
              <w:right w:w="57" w:type="dxa"/>
            </w:tcMar>
            <w:hideMark/>
          </w:tcPr>
          <w:p w14:paraId="1D1F9615" w14:textId="77777777" w:rsidR="009B7BAE" w:rsidRPr="003B254F" w:rsidRDefault="009B7BAE" w:rsidP="00BE5C5E">
            <w:pPr>
              <w:spacing w:line="380" w:lineRule="exact"/>
              <w:ind w:left="235" w:hangingChars="100" w:hanging="235"/>
              <w:rPr>
                <w:rFonts w:asciiTheme="minorEastAsia" w:eastAsiaTheme="minorEastAsia" w:hAnsiTheme="minorEastAsia" w:cstheme="minorBidi"/>
              </w:rPr>
            </w:pPr>
            <w:r w:rsidRPr="003B254F">
              <w:rPr>
                <w:rFonts w:asciiTheme="minorEastAsia" w:eastAsiaTheme="minorEastAsia" w:hAnsiTheme="minorEastAsia" w:cstheme="minorBidi" w:hint="eastAsia"/>
              </w:rPr>
              <w:t>○映像や音などにより直感的な興味・関心を刺激</w:t>
            </w:r>
          </w:p>
          <w:p w14:paraId="5FCD73E0" w14:textId="77777777" w:rsidR="009B7BAE" w:rsidRPr="003B254F" w:rsidRDefault="009B7BAE" w:rsidP="00BE5C5E">
            <w:pPr>
              <w:spacing w:line="380" w:lineRule="exact"/>
              <w:ind w:left="471" w:hangingChars="200" w:hanging="471"/>
              <w:rPr>
                <w:rFonts w:asciiTheme="minorEastAsia" w:eastAsiaTheme="minorEastAsia" w:hAnsiTheme="minorEastAsia" w:cstheme="minorBidi"/>
              </w:rPr>
            </w:pPr>
            <w:r w:rsidRPr="003B254F">
              <w:rPr>
                <w:rFonts w:asciiTheme="minorEastAsia" w:eastAsiaTheme="minorEastAsia" w:hAnsiTheme="minorEastAsia" w:cstheme="minorBidi" w:hint="eastAsia"/>
              </w:rPr>
              <w:t>○道内各地とのつながりを表現</w:t>
            </w:r>
          </w:p>
        </w:tc>
        <w:tc>
          <w:tcPr>
            <w:tcW w:w="3686" w:type="dxa"/>
            <w:shd w:val="clear" w:color="auto" w:fill="auto"/>
            <w:tcMar>
              <w:top w:w="15" w:type="dxa"/>
              <w:left w:w="57" w:type="dxa"/>
              <w:bottom w:w="0" w:type="dxa"/>
              <w:right w:w="57" w:type="dxa"/>
            </w:tcMar>
            <w:hideMark/>
          </w:tcPr>
          <w:p w14:paraId="67E346D1" w14:textId="77777777" w:rsidR="009B7BAE" w:rsidRPr="003B254F" w:rsidRDefault="009B7BAE" w:rsidP="00BE5C5E">
            <w:pPr>
              <w:spacing w:line="380" w:lineRule="exact"/>
              <w:ind w:left="471" w:hangingChars="200" w:hanging="471"/>
              <w:rPr>
                <w:rFonts w:asciiTheme="minorEastAsia" w:eastAsiaTheme="minorEastAsia" w:hAnsiTheme="minorEastAsia" w:cstheme="minorBidi"/>
              </w:rPr>
            </w:pPr>
            <w:r w:rsidRPr="003B254F">
              <w:rPr>
                <w:rFonts w:asciiTheme="minorEastAsia" w:eastAsiaTheme="minorEastAsia" w:hAnsiTheme="minorEastAsia" w:cstheme="minorBidi" w:hint="eastAsia"/>
              </w:rPr>
              <w:t>○アイヌ文化の体験、学習</w:t>
            </w:r>
          </w:p>
          <w:p w14:paraId="1520B617" w14:textId="77777777" w:rsidR="009B7BAE" w:rsidRPr="003B254F" w:rsidRDefault="009B7BAE" w:rsidP="00BE5C5E">
            <w:pPr>
              <w:spacing w:line="380" w:lineRule="exact"/>
              <w:ind w:left="471" w:hangingChars="200" w:hanging="471"/>
              <w:rPr>
                <w:rFonts w:asciiTheme="minorEastAsia" w:eastAsiaTheme="minorEastAsia" w:hAnsiTheme="minorEastAsia" w:cstheme="minorBidi"/>
              </w:rPr>
            </w:pPr>
            <w:r w:rsidRPr="003B254F">
              <w:rPr>
                <w:rFonts w:asciiTheme="minorEastAsia" w:eastAsiaTheme="minorEastAsia" w:hAnsiTheme="minorEastAsia" w:cstheme="minorBidi" w:hint="eastAsia"/>
              </w:rPr>
              <w:t>○アイヌ民族との交流</w:t>
            </w:r>
          </w:p>
          <w:p w14:paraId="22F654FE" w14:textId="77777777" w:rsidR="009B7BAE" w:rsidRPr="003B254F" w:rsidRDefault="009B7BAE" w:rsidP="00BE5C5E">
            <w:pPr>
              <w:spacing w:line="380" w:lineRule="exact"/>
              <w:ind w:left="471" w:hangingChars="200" w:hanging="471"/>
              <w:rPr>
                <w:rFonts w:asciiTheme="minorEastAsia" w:eastAsiaTheme="minorEastAsia" w:hAnsiTheme="minorEastAsia" w:cstheme="minorBidi"/>
              </w:rPr>
            </w:pPr>
            <w:r w:rsidRPr="003B254F">
              <w:rPr>
                <w:rFonts w:asciiTheme="minorEastAsia" w:eastAsiaTheme="minorEastAsia" w:hAnsiTheme="minorEastAsia" w:cstheme="minorBidi" w:hint="eastAsia"/>
              </w:rPr>
              <w:t>〇アイヌ工芸の振興</w:t>
            </w:r>
          </w:p>
        </w:tc>
      </w:tr>
      <w:tr w:rsidR="002F5E02" w:rsidRPr="002F5E02" w14:paraId="43A813B7" w14:textId="77777777" w:rsidTr="00426196">
        <w:trPr>
          <w:trHeight w:val="501"/>
        </w:trPr>
        <w:tc>
          <w:tcPr>
            <w:tcW w:w="1838" w:type="dxa"/>
            <w:shd w:val="clear" w:color="auto" w:fill="auto"/>
            <w:tcMar>
              <w:top w:w="15" w:type="dxa"/>
              <w:left w:w="57" w:type="dxa"/>
              <w:bottom w:w="0" w:type="dxa"/>
              <w:right w:w="57" w:type="dxa"/>
            </w:tcMar>
            <w:vAlign w:val="center"/>
            <w:hideMark/>
          </w:tcPr>
          <w:p w14:paraId="032BC914" w14:textId="77777777" w:rsidR="009B7BAE" w:rsidRPr="003B254F" w:rsidRDefault="009B7BAE" w:rsidP="00BE5C5E">
            <w:pPr>
              <w:spacing w:line="380" w:lineRule="exact"/>
              <w:ind w:left="471" w:hangingChars="200" w:hanging="471"/>
              <w:rPr>
                <w:rFonts w:asciiTheme="minorEastAsia" w:eastAsiaTheme="minorEastAsia" w:hAnsiTheme="minorEastAsia" w:cstheme="minorBidi"/>
              </w:rPr>
            </w:pPr>
            <w:r w:rsidRPr="003B254F">
              <w:rPr>
                <w:rFonts w:asciiTheme="minorEastAsia" w:eastAsiaTheme="minorEastAsia" w:hAnsiTheme="minorEastAsia" w:cstheme="minorBidi" w:hint="eastAsia"/>
              </w:rPr>
              <w:t>展示の内容</w:t>
            </w:r>
          </w:p>
        </w:tc>
        <w:tc>
          <w:tcPr>
            <w:tcW w:w="3685" w:type="dxa"/>
            <w:shd w:val="clear" w:color="auto" w:fill="auto"/>
            <w:tcMar>
              <w:top w:w="15" w:type="dxa"/>
              <w:left w:w="57" w:type="dxa"/>
              <w:bottom w:w="0" w:type="dxa"/>
              <w:right w:w="57" w:type="dxa"/>
            </w:tcMar>
            <w:vAlign w:val="center"/>
            <w:hideMark/>
          </w:tcPr>
          <w:p w14:paraId="41CDB532" w14:textId="77777777" w:rsidR="009B7BAE" w:rsidRPr="003B254F" w:rsidRDefault="009B7BAE" w:rsidP="00BE5C5E">
            <w:pPr>
              <w:spacing w:line="380" w:lineRule="exact"/>
              <w:ind w:left="471" w:hangingChars="200" w:hanging="471"/>
              <w:rPr>
                <w:rFonts w:asciiTheme="minorEastAsia" w:eastAsiaTheme="minorEastAsia" w:hAnsiTheme="minorEastAsia" w:cstheme="minorBidi"/>
              </w:rPr>
            </w:pPr>
            <w:r w:rsidRPr="003B254F">
              <w:rPr>
                <w:rFonts w:asciiTheme="minorEastAsia" w:eastAsiaTheme="minorEastAsia" w:hAnsiTheme="minorEastAsia" w:cstheme="minorBidi" w:hint="eastAsia"/>
              </w:rPr>
              <w:t>○芸術性の高いもの</w:t>
            </w:r>
          </w:p>
        </w:tc>
        <w:tc>
          <w:tcPr>
            <w:tcW w:w="3686" w:type="dxa"/>
            <w:shd w:val="clear" w:color="auto" w:fill="auto"/>
            <w:tcMar>
              <w:top w:w="15" w:type="dxa"/>
              <w:left w:w="57" w:type="dxa"/>
              <w:bottom w:w="0" w:type="dxa"/>
              <w:right w:w="57" w:type="dxa"/>
            </w:tcMar>
            <w:vAlign w:val="center"/>
            <w:hideMark/>
          </w:tcPr>
          <w:p w14:paraId="0BAD0A19" w14:textId="77777777" w:rsidR="009B7BAE" w:rsidRPr="003B254F" w:rsidRDefault="009B7BAE" w:rsidP="00BE5C5E">
            <w:pPr>
              <w:spacing w:line="380" w:lineRule="exact"/>
              <w:ind w:left="471" w:hangingChars="200" w:hanging="471"/>
              <w:rPr>
                <w:rFonts w:asciiTheme="minorEastAsia" w:eastAsiaTheme="minorEastAsia" w:hAnsiTheme="minorEastAsia" w:cstheme="minorBidi"/>
              </w:rPr>
            </w:pPr>
            <w:r w:rsidRPr="003B254F">
              <w:rPr>
                <w:rFonts w:asciiTheme="minorEastAsia" w:eastAsiaTheme="minorEastAsia" w:hAnsiTheme="minorEastAsia" w:cstheme="minorBidi" w:hint="eastAsia"/>
              </w:rPr>
              <w:t>○身近な日常生活に関連するもの</w:t>
            </w:r>
          </w:p>
          <w:p w14:paraId="08691DC7" w14:textId="77777777" w:rsidR="009B7BAE" w:rsidRPr="003B254F" w:rsidRDefault="009B7BAE" w:rsidP="00BE5C5E">
            <w:pPr>
              <w:spacing w:line="380" w:lineRule="exact"/>
              <w:ind w:left="471" w:hangingChars="200" w:hanging="471"/>
              <w:rPr>
                <w:rFonts w:asciiTheme="minorEastAsia" w:eastAsiaTheme="minorEastAsia" w:hAnsiTheme="minorEastAsia" w:cstheme="minorBidi"/>
              </w:rPr>
            </w:pPr>
            <w:r w:rsidRPr="003B254F">
              <w:rPr>
                <w:rFonts w:asciiTheme="minorEastAsia" w:eastAsiaTheme="minorEastAsia" w:hAnsiTheme="minorEastAsia" w:cstheme="minorBidi" w:hint="eastAsia"/>
              </w:rPr>
              <w:t>※芸術性を排除するものではない</w:t>
            </w:r>
          </w:p>
        </w:tc>
      </w:tr>
      <w:tr w:rsidR="002F5E02" w:rsidRPr="002F5E02" w14:paraId="631126E2" w14:textId="77777777" w:rsidTr="00426196">
        <w:trPr>
          <w:trHeight w:val="408"/>
        </w:trPr>
        <w:tc>
          <w:tcPr>
            <w:tcW w:w="1838" w:type="dxa"/>
            <w:shd w:val="clear" w:color="auto" w:fill="auto"/>
            <w:tcMar>
              <w:top w:w="15" w:type="dxa"/>
              <w:left w:w="57" w:type="dxa"/>
              <w:bottom w:w="0" w:type="dxa"/>
              <w:right w:w="57" w:type="dxa"/>
            </w:tcMar>
            <w:vAlign w:val="center"/>
            <w:hideMark/>
          </w:tcPr>
          <w:p w14:paraId="220924B4" w14:textId="77777777" w:rsidR="009B7BAE" w:rsidRPr="003B254F" w:rsidRDefault="009B7BAE" w:rsidP="00BE5C5E">
            <w:pPr>
              <w:spacing w:line="380" w:lineRule="exact"/>
              <w:ind w:left="471" w:hangingChars="200" w:hanging="471"/>
              <w:rPr>
                <w:rFonts w:asciiTheme="minorEastAsia" w:eastAsiaTheme="minorEastAsia" w:hAnsiTheme="minorEastAsia" w:cstheme="minorBidi"/>
              </w:rPr>
            </w:pPr>
            <w:r w:rsidRPr="003B254F">
              <w:rPr>
                <w:rFonts w:asciiTheme="minorEastAsia" w:eastAsiaTheme="minorEastAsia" w:hAnsiTheme="minorEastAsia" w:cstheme="minorBidi" w:hint="eastAsia"/>
              </w:rPr>
              <w:t>イベントの実施</w:t>
            </w:r>
          </w:p>
        </w:tc>
        <w:tc>
          <w:tcPr>
            <w:tcW w:w="3685" w:type="dxa"/>
            <w:shd w:val="clear" w:color="auto" w:fill="auto"/>
            <w:tcMar>
              <w:top w:w="15" w:type="dxa"/>
              <w:left w:w="57" w:type="dxa"/>
              <w:bottom w:w="0" w:type="dxa"/>
              <w:right w:w="57" w:type="dxa"/>
            </w:tcMar>
            <w:vAlign w:val="center"/>
            <w:hideMark/>
          </w:tcPr>
          <w:p w14:paraId="53D1E355" w14:textId="77777777" w:rsidR="009B7BAE" w:rsidRPr="003B254F" w:rsidRDefault="009B7BAE" w:rsidP="00BE5C5E">
            <w:pPr>
              <w:spacing w:line="380" w:lineRule="exact"/>
              <w:ind w:left="471" w:hangingChars="200" w:hanging="471"/>
              <w:rPr>
                <w:rFonts w:asciiTheme="minorEastAsia" w:eastAsiaTheme="minorEastAsia" w:hAnsiTheme="minorEastAsia" w:cstheme="minorBidi"/>
              </w:rPr>
            </w:pPr>
            <w:r w:rsidRPr="003B254F">
              <w:rPr>
                <w:rFonts w:asciiTheme="minorEastAsia" w:eastAsiaTheme="minorEastAsia" w:hAnsiTheme="minorEastAsia" w:cstheme="minorBidi" w:hint="eastAsia"/>
              </w:rPr>
              <w:t>○不可</w:t>
            </w:r>
          </w:p>
        </w:tc>
        <w:tc>
          <w:tcPr>
            <w:tcW w:w="3686" w:type="dxa"/>
            <w:shd w:val="clear" w:color="auto" w:fill="auto"/>
            <w:tcMar>
              <w:top w:w="15" w:type="dxa"/>
              <w:left w:w="57" w:type="dxa"/>
              <w:bottom w:w="0" w:type="dxa"/>
              <w:right w:w="57" w:type="dxa"/>
            </w:tcMar>
            <w:vAlign w:val="center"/>
            <w:hideMark/>
          </w:tcPr>
          <w:p w14:paraId="360B1AD5" w14:textId="77777777" w:rsidR="009B7BAE" w:rsidRPr="003B254F" w:rsidRDefault="009B7BAE" w:rsidP="00BE5C5E">
            <w:pPr>
              <w:spacing w:line="380" w:lineRule="exact"/>
              <w:ind w:left="471" w:hangingChars="200" w:hanging="471"/>
              <w:rPr>
                <w:rFonts w:asciiTheme="minorEastAsia" w:eastAsiaTheme="minorEastAsia" w:hAnsiTheme="minorEastAsia" w:cstheme="minorBidi"/>
              </w:rPr>
            </w:pPr>
            <w:r w:rsidRPr="003B254F">
              <w:rPr>
                <w:rFonts w:asciiTheme="minorEastAsia" w:eastAsiaTheme="minorEastAsia" w:hAnsiTheme="minorEastAsia" w:cstheme="minorBidi" w:hint="eastAsia"/>
              </w:rPr>
              <w:t>○可</w:t>
            </w:r>
          </w:p>
        </w:tc>
      </w:tr>
      <w:tr w:rsidR="002F5E02" w:rsidRPr="002F5E02" w14:paraId="730ABBC3" w14:textId="77777777" w:rsidTr="00426196">
        <w:trPr>
          <w:trHeight w:val="1054"/>
        </w:trPr>
        <w:tc>
          <w:tcPr>
            <w:tcW w:w="1838" w:type="dxa"/>
            <w:shd w:val="clear" w:color="auto" w:fill="auto"/>
            <w:tcMar>
              <w:top w:w="15" w:type="dxa"/>
              <w:left w:w="57" w:type="dxa"/>
              <w:bottom w:w="0" w:type="dxa"/>
              <w:right w:w="57" w:type="dxa"/>
            </w:tcMar>
            <w:vAlign w:val="center"/>
            <w:hideMark/>
          </w:tcPr>
          <w:p w14:paraId="240D8D36" w14:textId="77777777" w:rsidR="009B7BAE" w:rsidRPr="003B254F" w:rsidRDefault="009B7BAE" w:rsidP="00BE5C5E">
            <w:pPr>
              <w:spacing w:line="380" w:lineRule="exact"/>
              <w:ind w:left="471" w:hangingChars="200" w:hanging="471"/>
              <w:rPr>
                <w:rFonts w:asciiTheme="minorEastAsia" w:eastAsiaTheme="minorEastAsia" w:hAnsiTheme="minorEastAsia" w:cstheme="minorBidi"/>
              </w:rPr>
            </w:pPr>
            <w:r w:rsidRPr="003B254F">
              <w:rPr>
                <w:rFonts w:asciiTheme="minorEastAsia" w:eastAsiaTheme="minorEastAsia" w:hAnsiTheme="minorEastAsia" w:cstheme="minorBidi" w:hint="eastAsia"/>
              </w:rPr>
              <w:t>具体的取組</w:t>
            </w:r>
          </w:p>
        </w:tc>
        <w:tc>
          <w:tcPr>
            <w:tcW w:w="3685" w:type="dxa"/>
            <w:shd w:val="clear" w:color="auto" w:fill="auto"/>
            <w:tcMar>
              <w:top w:w="15" w:type="dxa"/>
              <w:left w:w="57" w:type="dxa"/>
              <w:bottom w:w="0" w:type="dxa"/>
              <w:right w:w="57" w:type="dxa"/>
            </w:tcMar>
            <w:hideMark/>
          </w:tcPr>
          <w:p w14:paraId="36EF13AE" w14:textId="77777777" w:rsidR="009B7BAE" w:rsidRPr="003B254F" w:rsidRDefault="009B7BAE" w:rsidP="00BE5C5E">
            <w:pPr>
              <w:spacing w:line="380" w:lineRule="exact"/>
              <w:ind w:left="235" w:hangingChars="100" w:hanging="235"/>
              <w:rPr>
                <w:rFonts w:asciiTheme="minorEastAsia" w:eastAsiaTheme="minorEastAsia" w:hAnsiTheme="minorEastAsia" w:cstheme="minorBidi"/>
              </w:rPr>
            </w:pPr>
            <w:r w:rsidRPr="003B254F">
              <w:rPr>
                <w:rFonts w:asciiTheme="minorEastAsia" w:eastAsiaTheme="minorEastAsia" w:hAnsiTheme="minorEastAsia" w:cstheme="minorBidi" w:hint="eastAsia"/>
              </w:rPr>
              <w:t>○休憩しながらさりげなく感じられるアイヌ文化の発信</w:t>
            </w:r>
          </w:p>
          <w:p w14:paraId="0CD2C37F" w14:textId="77777777" w:rsidR="009B7BAE" w:rsidRPr="003B254F" w:rsidRDefault="009B7BAE" w:rsidP="00BE5C5E">
            <w:pPr>
              <w:spacing w:line="380" w:lineRule="exact"/>
              <w:ind w:left="471" w:hangingChars="200" w:hanging="471"/>
              <w:rPr>
                <w:rFonts w:asciiTheme="minorEastAsia" w:eastAsiaTheme="minorEastAsia" w:hAnsiTheme="minorEastAsia" w:cstheme="minorBidi"/>
              </w:rPr>
            </w:pPr>
            <w:r w:rsidRPr="003B254F">
              <w:rPr>
                <w:rFonts w:asciiTheme="minorEastAsia" w:eastAsiaTheme="minorEastAsia" w:hAnsiTheme="minorEastAsia" w:cstheme="minorBidi" w:hint="eastAsia"/>
              </w:rPr>
              <w:t>○展示（シンボル、巧の技）</w:t>
            </w:r>
          </w:p>
        </w:tc>
        <w:tc>
          <w:tcPr>
            <w:tcW w:w="3686" w:type="dxa"/>
            <w:shd w:val="clear" w:color="auto" w:fill="auto"/>
            <w:tcMar>
              <w:top w:w="15" w:type="dxa"/>
              <w:left w:w="57" w:type="dxa"/>
              <w:bottom w:w="0" w:type="dxa"/>
              <w:right w:w="57" w:type="dxa"/>
            </w:tcMar>
            <w:hideMark/>
          </w:tcPr>
          <w:p w14:paraId="0CA284FB" w14:textId="77777777" w:rsidR="009B7BAE" w:rsidRPr="003B254F" w:rsidRDefault="009B7BAE" w:rsidP="00BE5C5E">
            <w:pPr>
              <w:spacing w:line="380" w:lineRule="exact"/>
              <w:ind w:left="235" w:hangingChars="100" w:hanging="235"/>
              <w:rPr>
                <w:rFonts w:asciiTheme="minorEastAsia" w:eastAsiaTheme="minorEastAsia" w:hAnsiTheme="minorEastAsia" w:cstheme="minorBidi"/>
              </w:rPr>
            </w:pPr>
            <w:r w:rsidRPr="003B254F">
              <w:rPr>
                <w:rFonts w:asciiTheme="minorEastAsia" w:eastAsiaTheme="minorEastAsia" w:hAnsiTheme="minorEastAsia" w:cstheme="minorBidi" w:hint="eastAsia"/>
              </w:rPr>
              <w:t>○ワークショップや楽器演奏、歌、舞踊などのミニイベント</w:t>
            </w:r>
          </w:p>
          <w:p w14:paraId="51D43A3E" w14:textId="77777777" w:rsidR="009B7BAE" w:rsidRPr="003B254F" w:rsidRDefault="009B7BAE" w:rsidP="00BE5C5E">
            <w:pPr>
              <w:spacing w:line="380" w:lineRule="exact"/>
              <w:ind w:left="471" w:hangingChars="200" w:hanging="471"/>
              <w:rPr>
                <w:rFonts w:asciiTheme="minorEastAsia" w:eastAsiaTheme="minorEastAsia" w:hAnsiTheme="minorEastAsia" w:cstheme="minorBidi"/>
              </w:rPr>
            </w:pPr>
            <w:r w:rsidRPr="003B254F">
              <w:rPr>
                <w:rFonts w:asciiTheme="minorEastAsia" w:eastAsiaTheme="minorEastAsia" w:hAnsiTheme="minorEastAsia" w:cstheme="minorBidi" w:hint="eastAsia"/>
              </w:rPr>
              <w:t>○民具や文化・歴史の紹介、展示</w:t>
            </w:r>
          </w:p>
          <w:p w14:paraId="55CB4B0B" w14:textId="77777777" w:rsidR="009B7BAE" w:rsidRPr="003B254F" w:rsidRDefault="009B7BAE" w:rsidP="00BE5C5E">
            <w:pPr>
              <w:spacing w:line="380" w:lineRule="exact"/>
              <w:ind w:left="471" w:hangingChars="200" w:hanging="471"/>
              <w:rPr>
                <w:rFonts w:asciiTheme="minorEastAsia" w:eastAsiaTheme="minorEastAsia" w:hAnsiTheme="minorEastAsia" w:cstheme="minorBidi"/>
              </w:rPr>
            </w:pPr>
            <w:r w:rsidRPr="003B254F">
              <w:rPr>
                <w:rFonts w:asciiTheme="minorEastAsia" w:eastAsiaTheme="minorEastAsia" w:hAnsiTheme="minorEastAsia" w:cstheme="minorBidi" w:hint="eastAsia"/>
              </w:rPr>
              <w:t>○アイヌ工芸品常設販売店の運営</w:t>
            </w:r>
          </w:p>
        </w:tc>
      </w:tr>
    </w:tbl>
    <w:p w14:paraId="1BBAE5BC" w14:textId="64FACE31" w:rsidR="00E948D9" w:rsidRPr="002F5E02" w:rsidRDefault="00F63305" w:rsidP="00BE5C5E">
      <w:pPr>
        <w:spacing w:line="420" w:lineRule="exact"/>
        <w:ind w:leftChars="75" w:left="176"/>
        <w:rPr>
          <w:rFonts w:ascii="ＭＳ 明朝" w:hAnsi="ＭＳ 明朝"/>
        </w:rPr>
      </w:pPr>
      <w:r w:rsidRPr="002F5E02">
        <w:rPr>
          <w:rFonts w:ascii="ＭＳ 明朝" w:hAnsi="ＭＳ 明朝" w:hint="eastAsia"/>
        </w:rPr>
        <w:lastRenderedPageBreak/>
        <w:t xml:space="preserve">　</w:t>
      </w:r>
      <w:r w:rsidR="00BE5C5E">
        <w:rPr>
          <w:rFonts w:ascii="ＭＳ 明朝" w:hAnsi="ＭＳ 明朝" w:hint="eastAsia"/>
        </w:rPr>
        <w:t xml:space="preserve"> </w:t>
      </w:r>
      <w:r w:rsidR="00352E71" w:rsidRPr="002F5E02">
        <w:rPr>
          <w:rFonts w:ascii="ＭＳ 明朝" w:hAnsi="ＭＳ 明朝" w:hint="eastAsia"/>
        </w:rPr>
        <w:t>イ</w:t>
      </w:r>
      <w:r w:rsidR="00E948D9" w:rsidRPr="002F5E02">
        <w:rPr>
          <w:rFonts w:ascii="ＭＳ 明朝" w:hAnsi="ＭＳ 明朝" w:hint="eastAsia"/>
        </w:rPr>
        <w:t xml:space="preserve">　</w:t>
      </w:r>
      <w:r w:rsidR="00352E71" w:rsidRPr="002F5E02">
        <w:rPr>
          <w:rFonts w:ascii="ＭＳ 明朝" w:hAnsi="ＭＳ 明朝" w:hint="eastAsia"/>
        </w:rPr>
        <w:t>機能及びゾーニング</w:t>
      </w:r>
    </w:p>
    <w:p w14:paraId="6C0C0E86" w14:textId="5B288070" w:rsidR="00E948D9" w:rsidRPr="002F5E02" w:rsidRDefault="00F63305" w:rsidP="003B254F">
      <w:pPr>
        <w:spacing w:line="420" w:lineRule="exact"/>
        <w:ind w:firstLineChars="300" w:firstLine="706"/>
        <w:rPr>
          <w:rFonts w:ascii="ＭＳ 明朝" w:hAnsi="ＭＳ 明朝"/>
        </w:rPr>
      </w:pPr>
      <w:r w:rsidRPr="003B254F">
        <w:rPr>
          <w:rFonts w:asciiTheme="minorEastAsia" w:eastAsiaTheme="minorEastAsia" w:hAnsiTheme="minorEastAsia" w:hint="eastAsia"/>
        </w:rPr>
        <w:t xml:space="preserve">・　</w:t>
      </w:r>
      <w:r w:rsidR="00E948D9" w:rsidRPr="002F5E02">
        <w:rPr>
          <w:rFonts w:ascii="ＭＳ 明朝" w:hAnsi="ＭＳ 明朝" w:hint="eastAsia"/>
        </w:rPr>
        <w:t>ゾーニング</w:t>
      </w:r>
      <w:r w:rsidR="006B2969" w:rsidRPr="002F5E02">
        <w:rPr>
          <w:rFonts w:ascii="ＭＳ 明朝" w:hAnsi="ＭＳ 明朝" w:hint="eastAsia"/>
        </w:rPr>
        <w:t>、サイン配置</w:t>
      </w:r>
      <w:r w:rsidR="00352E71" w:rsidRPr="002F5E02">
        <w:rPr>
          <w:rFonts w:ascii="ＭＳ 明朝" w:hAnsi="ＭＳ 明朝" w:hint="eastAsia"/>
        </w:rPr>
        <w:t>、</w:t>
      </w:r>
      <w:r w:rsidR="00233445" w:rsidRPr="002F5E02">
        <w:rPr>
          <w:rFonts w:ascii="ＭＳ 明朝" w:hAnsi="ＭＳ 明朝" w:hint="eastAsia"/>
        </w:rPr>
        <w:t>動線</w:t>
      </w:r>
    </w:p>
    <w:p w14:paraId="6B546A94" w14:textId="089490F4" w:rsidR="006146E2" w:rsidRPr="003B254F" w:rsidRDefault="006146E2" w:rsidP="0024605C">
      <w:pPr>
        <w:spacing w:line="420" w:lineRule="exact"/>
        <w:ind w:firstLineChars="400" w:firstLine="941"/>
        <w:rPr>
          <w:rFonts w:asciiTheme="minorEastAsia" w:eastAsiaTheme="minorEastAsia" w:hAnsiTheme="minorEastAsia"/>
        </w:rPr>
      </w:pPr>
      <w:r w:rsidRPr="002F5E02">
        <w:rPr>
          <w:rFonts w:ascii="ＭＳ 明朝" w:hAnsi="ＭＳ 明朝" w:hint="eastAsia"/>
        </w:rPr>
        <w:t>（</w:t>
      </w:r>
      <w:r w:rsidRPr="003B254F">
        <w:rPr>
          <w:rFonts w:asciiTheme="minorEastAsia" w:eastAsiaTheme="minorEastAsia" w:hAnsiTheme="minorEastAsia" w:hint="eastAsia"/>
        </w:rPr>
        <w:t>５番出口</w:t>
      </w:r>
      <w:r w:rsidR="00AC2913">
        <w:rPr>
          <w:rFonts w:asciiTheme="minorEastAsia" w:eastAsiaTheme="minorEastAsia" w:hAnsiTheme="minorEastAsia" w:hint="eastAsia"/>
        </w:rPr>
        <w:t>及び</w:t>
      </w:r>
      <w:r w:rsidRPr="003B254F">
        <w:rPr>
          <w:rFonts w:asciiTheme="minorEastAsia" w:eastAsiaTheme="minorEastAsia" w:hAnsiTheme="minorEastAsia" w:hint="eastAsia"/>
        </w:rPr>
        <w:t>コンコースの通行者が各機能を視認しやすいよう工夫すること。）</w:t>
      </w:r>
    </w:p>
    <w:p w14:paraId="0FA536DF" w14:textId="746405FD" w:rsidR="00F2699F" w:rsidRPr="003B254F" w:rsidRDefault="00F2699F" w:rsidP="00AC2913">
      <w:pPr>
        <w:spacing w:line="420" w:lineRule="exact"/>
        <w:ind w:leftChars="300" w:left="941" w:hangingChars="100" w:hanging="235"/>
        <w:rPr>
          <w:rFonts w:asciiTheme="minorEastAsia" w:eastAsiaTheme="minorEastAsia" w:hAnsiTheme="minorEastAsia"/>
        </w:rPr>
      </w:pPr>
      <w:r w:rsidRPr="002F5E02">
        <w:rPr>
          <w:rFonts w:ascii="ＭＳ 明朝" w:hAnsi="ＭＳ 明朝" w:hint="eastAsia"/>
        </w:rPr>
        <w:t>※　平面図、立面図、イメージパースを作成し、後述</w:t>
      </w:r>
      <w:r w:rsidR="00AC2913">
        <w:rPr>
          <w:rFonts w:ascii="ＭＳ 明朝" w:hAnsi="ＭＳ 明朝" w:hint="eastAsia"/>
        </w:rPr>
        <w:t>４-</w:t>
      </w:r>
      <w:r w:rsidRPr="002F5E02">
        <w:rPr>
          <w:rFonts w:ascii="ＭＳ 明朝" w:hAnsi="ＭＳ 明朝" w:hint="eastAsia"/>
        </w:rPr>
        <w:t>(</w:t>
      </w:r>
      <w:r w:rsidRPr="002F5E02">
        <w:rPr>
          <w:rFonts w:ascii="ＭＳ 明朝" w:hAnsi="ＭＳ 明朝"/>
        </w:rPr>
        <w:t>2)</w:t>
      </w:r>
      <w:r w:rsidRPr="002F5E02">
        <w:rPr>
          <w:rFonts w:ascii="ＭＳ 明朝" w:hAnsi="ＭＳ 明朝" w:hint="eastAsia"/>
        </w:rPr>
        <w:t>の仕様書案等に含めること。</w:t>
      </w:r>
    </w:p>
    <w:p w14:paraId="2596117C" w14:textId="3BD4224D" w:rsidR="00E948D9" w:rsidRPr="002F5E02" w:rsidRDefault="006146E2" w:rsidP="003B254F">
      <w:pPr>
        <w:spacing w:line="420" w:lineRule="exact"/>
        <w:ind w:firstLineChars="200" w:firstLine="471"/>
        <w:rPr>
          <w:rFonts w:ascii="ＭＳ 明朝" w:hAnsi="ＭＳ 明朝"/>
        </w:rPr>
      </w:pPr>
      <w:r w:rsidRPr="002F5E02">
        <w:rPr>
          <w:rFonts w:ascii="ＭＳ 明朝" w:hAnsi="ＭＳ 明朝" w:hint="eastAsia"/>
        </w:rPr>
        <w:t>ウ</w:t>
      </w:r>
      <w:r w:rsidR="00E948D9" w:rsidRPr="002F5E02">
        <w:rPr>
          <w:rFonts w:ascii="ＭＳ 明朝" w:hAnsi="ＭＳ 明朝" w:hint="eastAsia"/>
        </w:rPr>
        <w:t xml:space="preserve">　</w:t>
      </w:r>
      <w:r w:rsidRPr="002F5E02">
        <w:rPr>
          <w:rFonts w:ascii="ＭＳ 明朝" w:hAnsi="ＭＳ 明朝" w:hint="eastAsia"/>
        </w:rPr>
        <w:t>アイヌ文化ＰＲ</w:t>
      </w:r>
      <w:r w:rsidR="00950EAE" w:rsidRPr="002F5E02">
        <w:rPr>
          <w:rFonts w:ascii="ＭＳ 明朝" w:hAnsi="ＭＳ 明朝" w:hint="eastAsia"/>
        </w:rPr>
        <w:t>スペース</w:t>
      </w:r>
      <w:r w:rsidRPr="002F5E02">
        <w:rPr>
          <w:rFonts w:ascii="ＭＳ 明朝" w:hAnsi="ＭＳ 明朝" w:hint="eastAsia"/>
        </w:rPr>
        <w:t>の設え・デザイン</w:t>
      </w:r>
    </w:p>
    <w:p w14:paraId="09297D9E" w14:textId="31E8FF8E" w:rsidR="00E948D9" w:rsidRPr="002F5E02" w:rsidRDefault="006146E2" w:rsidP="003B254F">
      <w:pPr>
        <w:spacing w:line="420" w:lineRule="exact"/>
        <w:ind w:leftChars="300" w:left="941" w:hangingChars="100" w:hanging="235"/>
        <w:rPr>
          <w:rFonts w:ascii="ＭＳ 明朝" w:hAnsi="ＭＳ 明朝"/>
        </w:rPr>
      </w:pPr>
      <w:r w:rsidRPr="002F5E02">
        <w:rPr>
          <w:rFonts w:ascii="ＭＳ 明朝" w:hAnsi="ＭＳ 明朝" w:hint="eastAsia"/>
        </w:rPr>
        <w:t>・</w:t>
      </w:r>
      <w:r w:rsidR="0024605C" w:rsidRPr="002F5E02">
        <w:rPr>
          <w:rFonts w:ascii="ＭＳ 明朝" w:hAnsi="ＭＳ 明朝" w:hint="eastAsia"/>
        </w:rPr>
        <w:t xml:space="preserve">　</w:t>
      </w:r>
      <w:r w:rsidR="00AD26BD" w:rsidRPr="002F5E02">
        <w:rPr>
          <w:rFonts w:ascii="ＭＳ 明朝" w:hAnsi="ＭＳ 明朝" w:hint="eastAsia"/>
        </w:rPr>
        <w:t>想定される</w:t>
      </w:r>
      <w:r w:rsidRPr="002F5E02">
        <w:rPr>
          <w:rFonts w:ascii="ＭＳ 明朝" w:hAnsi="ＭＳ 明朝" w:hint="eastAsia"/>
        </w:rPr>
        <w:t>展示</w:t>
      </w:r>
      <w:r w:rsidR="00AD26BD" w:rsidRPr="002F5E02">
        <w:rPr>
          <w:rFonts w:ascii="ＭＳ 明朝" w:hAnsi="ＭＳ 明朝" w:hint="eastAsia"/>
        </w:rPr>
        <w:t>や</w:t>
      </w:r>
      <w:r w:rsidR="007E75F9" w:rsidRPr="002F5E02">
        <w:rPr>
          <w:rFonts w:ascii="ＭＳ 明朝" w:hAnsi="ＭＳ 明朝" w:hint="eastAsia"/>
        </w:rPr>
        <w:t>ワークショップ・</w:t>
      </w:r>
      <w:r w:rsidRPr="002F5E02">
        <w:rPr>
          <w:rFonts w:ascii="ＭＳ 明朝" w:hAnsi="ＭＳ 明朝" w:hint="eastAsia"/>
        </w:rPr>
        <w:t>ミニイベント</w:t>
      </w:r>
      <w:r w:rsidR="00AC2913">
        <w:rPr>
          <w:rFonts w:ascii="ＭＳ 明朝" w:hAnsi="ＭＳ 明朝" w:hint="eastAsia"/>
        </w:rPr>
        <w:t>等</w:t>
      </w:r>
      <w:r w:rsidRPr="002F5E02">
        <w:rPr>
          <w:rFonts w:ascii="ＭＳ 明朝" w:hAnsi="ＭＳ 明朝" w:hint="eastAsia"/>
        </w:rPr>
        <w:t>の内容、左記を</w:t>
      </w:r>
      <w:r w:rsidR="00B722EA" w:rsidRPr="002F5E02">
        <w:rPr>
          <w:rFonts w:ascii="ＭＳ 明朝" w:hAnsi="ＭＳ 明朝" w:hint="eastAsia"/>
        </w:rPr>
        <w:t>実施するための</w:t>
      </w:r>
      <w:r w:rsidRPr="002F5E02">
        <w:rPr>
          <w:rFonts w:ascii="ＭＳ 明朝" w:hAnsi="ＭＳ 明朝" w:hint="eastAsia"/>
        </w:rPr>
        <w:t>効果的な</w:t>
      </w:r>
      <w:r w:rsidR="00E948D9" w:rsidRPr="002F5E02">
        <w:rPr>
          <w:rFonts w:ascii="ＭＳ 明朝" w:hAnsi="ＭＳ 明朝" w:hint="eastAsia"/>
        </w:rPr>
        <w:t>内装（天井</w:t>
      </w:r>
      <w:r w:rsidRPr="002F5E02">
        <w:rPr>
          <w:rFonts w:ascii="ＭＳ 明朝" w:hAnsi="ＭＳ 明朝" w:hint="eastAsia"/>
        </w:rPr>
        <w:t>、</w:t>
      </w:r>
      <w:r w:rsidR="00E948D9" w:rsidRPr="002F5E02">
        <w:rPr>
          <w:rFonts w:ascii="ＭＳ 明朝" w:hAnsi="ＭＳ 明朝" w:hint="eastAsia"/>
        </w:rPr>
        <w:t>床</w:t>
      </w:r>
      <w:r w:rsidRPr="002F5E02">
        <w:rPr>
          <w:rFonts w:ascii="ＭＳ 明朝" w:hAnsi="ＭＳ 明朝" w:hint="eastAsia"/>
        </w:rPr>
        <w:t>、</w:t>
      </w:r>
      <w:r w:rsidR="00E948D9" w:rsidRPr="002F5E02">
        <w:rPr>
          <w:rFonts w:ascii="ＭＳ 明朝" w:hAnsi="ＭＳ 明朝" w:hint="eastAsia"/>
        </w:rPr>
        <w:t>壁</w:t>
      </w:r>
      <w:r w:rsidRPr="002F5E02">
        <w:rPr>
          <w:rFonts w:ascii="ＭＳ 明朝" w:hAnsi="ＭＳ 明朝" w:hint="eastAsia"/>
        </w:rPr>
        <w:t>、</w:t>
      </w:r>
      <w:r w:rsidR="00E948D9" w:rsidRPr="002F5E02">
        <w:rPr>
          <w:rFonts w:ascii="ＭＳ 明朝" w:hAnsi="ＭＳ 明朝" w:hint="eastAsia"/>
        </w:rPr>
        <w:t>照明</w:t>
      </w:r>
      <w:r w:rsidR="00B722EA" w:rsidRPr="002F5E02">
        <w:rPr>
          <w:rFonts w:ascii="ＭＳ 明朝" w:hAnsi="ＭＳ 明朝" w:hint="eastAsia"/>
        </w:rPr>
        <w:t>、什器</w:t>
      </w:r>
      <w:r w:rsidR="00E948D9" w:rsidRPr="002F5E02">
        <w:rPr>
          <w:rFonts w:ascii="ＭＳ 明朝" w:hAnsi="ＭＳ 明朝" w:hint="eastAsia"/>
        </w:rPr>
        <w:t>等）</w:t>
      </w:r>
      <w:r w:rsidRPr="002F5E02">
        <w:rPr>
          <w:rFonts w:ascii="ＭＳ 明朝" w:hAnsi="ＭＳ 明朝" w:hint="eastAsia"/>
        </w:rPr>
        <w:t>や</w:t>
      </w:r>
      <w:r w:rsidR="00E948D9" w:rsidRPr="002F5E02">
        <w:rPr>
          <w:rFonts w:ascii="ＭＳ 明朝" w:hAnsi="ＭＳ 明朝" w:hint="eastAsia"/>
        </w:rPr>
        <w:t>演出</w:t>
      </w:r>
      <w:r w:rsidR="00B722EA" w:rsidRPr="002F5E02">
        <w:rPr>
          <w:rFonts w:ascii="ＭＳ 明朝" w:hAnsi="ＭＳ 明朝" w:hint="eastAsia"/>
        </w:rPr>
        <w:t>方法</w:t>
      </w:r>
      <w:r w:rsidRPr="002F5E02">
        <w:rPr>
          <w:rFonts w:ascii="ＭＳ 明朝" w:hAnsi="ＭＳ 明朝" w:hint="eastAsia"/>
        </w:rPr>
        <w:t>（映像や機器の使用等）</w:t>
      </w:r>
    </w:p>
    <w:p w14:paraId="643EA3E3" w14:textId="2DCDA62E" w:rsidR="00627960" w:rsidRDefault="006146E2" w:rsidP="003B254F">
      <w:pPr>
        <w:spacing w:line="420" w:lineRule="exact"/>
        <w:ind w:leftChars="100" w:left="941" w:hangingChars="300" w:hanging="706"/>
        <w:rPr>
          <w:rFonts w:ascii="ＭＳ 明朝" w:hAnsi="ＭＳ 明朝"/>
        </w:rPr>
      </w:pPr>
      <w:r w:rsidRPr="002F5E02">
        <w:rPr>
          <w:rFonts w:ascii="ＭＳ 明朝" w:hAnsi="ＭＳ 明朝" w:hint="eastAsia"/>
        </w:rPr>
        <w:t xml:space="preserve">　　</w:t>
      </w:r>
      <w:r w:rsidR="00B722EA" w:rsidRPr="002F5E02">
        <w:rPr>
          <w:rFonts w:ascii="ＭＳ 明朝" w:hAnsi="ＭＳ 明朝" w:hint="eastAsia"/>
        </w:rPr>
        <w:t>※　展示に当たっては、札幌市が所蔵する展示物（別紙２）及び什器（別紙３）を使用</w:t>
      </w:r>
      <w:r w:rsidR="00855448" w:rsidRPr="002F5E02">
        <w:rPr>
          <w:rFonts w:ascii="ＭＳ 明朝" w:hAnsi="ＭＳ 明朝" w:hint="eastAsia"/>
        </w:rPr>
        <w:t>すること</w:t>
      </w:r>
      <w:r w:rsidR="00AD26BD" w:rsidRPr="002F5E02">
        <w:rPr>
          <w:rFonts w:ascii="ＭＳ 明朝" w:hAnsi="ＭＳ 明朝" w:hint="eastAsia"/>
        </w:rPr>
        <w:t>も可とする</w:t>
      </w:r>
      <w:r w:rsidR="00B722EA" w:rsidRPr="002F5E02">
        <w:rPr>
          <w:rFonts w:ascii="ＭＳ 明朝" w:hAnsi="ＭＳ 明朝" w:hint="eastAsia"/>
        </w:rPr>
        <w:t>。</w:t>
      </w:r>
      <w:r w:rsidR="00D01101" w:rsidRPr="002F5E02">
        <w:rPr>
          <w:rFonts w:ascii="ＭＳ 明朝" w:hAnsi="ＭＳ 明朝" w:hint="eastAsia"/>
        </w:rPr>
        <w:t>また、ワークショップ・ミニイベント</w:t>
      </w:r>
      <w:r w:rsidR="00CA104C" w:rsidRPr="002F5E02">
        <w:rPr>
          <w:rFonts w:ascii="ＭＳ 明朝" w:hAnsi="ＭＳ 明朝" w:hint="eastAsia"/>
        </w:rPr>
        <w:t>等</w:t>
      </w:r>
      <w:r w:rsidR="009652D3" w:rsidRPr="002F5E02">
        <w:rPr>
          <w:rFonts w:ascii="ＭＳ 明朝" w:hAnsi="ＭＳ 明朝" w:hint="eastAsia"/>
        </w:rPr>
        <w:t>の想定</w:t>
      </w:r>
      <w:r w:rsidR="00EC36AE" w:rsidRPr="002F5E02">
        <w:rPr>
          <w:rFonts w:ascii="ＭＳ 明朝" w:hAnsi="ＭＳ 明朝" w:hint="eastAsia"/>
        </w:rPr>
        <w:t>に当たっては、札幌市が過去に実施した</w:t>
      </w:r>
      <w:r w:rsidR="00753D0D" w:rsidRPr="002F5E02">
        <w:rPr>
          <w:rFonts w:ascii="ＭＳ 明朝" w:hAnsi="ＭＳ 明朝" w:hint="eastAsia"/>
        </w:rPr>
        <w:t>類似</w:t>
      </w:r>
      <w:r w:rsidR="00E224E9" w:rsidRPr="002F5E02">
        <w:rPr>
          <w:rFonts w:ascii="ＭＳ 明朝" w:hAnsi="ＭＳ 明朝" w:hint="eastAsia"/>
        </w:rPr>
        <w:t>業務</w:t>
      </w:r>
      <w:r w:rsidR="00D01101" w:rsidRPr="002F5E02">
        <w:rPr>
          <w:rFonts w:ascii="ＭＳ 明朝" w:hAnsi="ＭＳ 明朝" w:hint="eastAsia"/>
        </w:rPr>
        <w:t>（</w:t>
      </w:r>
      <w:r w:rsidR="00F93BA9" w:rsidRPr="002F5E02">
        <w:rPr>
          <w:rFonts w:ascii="ＭＳ 明朝" w:hAnsi="ＭＳ 明朝" w:hint="eastAsia"/>
        </w:rPr>
        <w:t>別紙</w:t>
      </w:r>
      <w:r w:rsidR="00F01C67" w:rsidRPr="002F5E02">
        <w:rPr>
          <w:rFonts w:ascii="ＭＳ 明朝" w:hAnsi="ＭＳ 明朝" w:hint="eastAsia"/>
        </w:rPr>
        <w:t>４</w:t>
      </w:r>
      <w:r w:rsidR="00D01101" w:rsidRPr="002F5E02">
        <w:rPr>
          <w:rFonts w:ascii="ＭＳ 明朝" w:hAnsi="ＭＳ 明朝" w:hint="eastAsia"/>
        </w:rPr>
        <w:t>）</w:t>
      </w:r>
      <w:r w:rsidR="00E224E9" w:rsidRPr="002F5E02">
        <w:rPr>
          <w:rFonts w:ascii="ＭＳ 明朝" w:hAnsi="ＭＳ 明朝" w:hint="eastAsia"/>
        </w:rPr>
        <w:t>を参考とすること。</w:t>
      </w:r>
    </w:p>
    <w:p w14:paraId="456CFB04" w14:textId="43CA7192" w:rsidR="0051311E" w:rsidRPr="002F5E02" w:rsidRDefault="0051311E" w:rsidP="003B254F">
      <w:pPr>
        <w:spacing w:line="420" w:lineRule="exact"/>
        <w:ind w:leftChars="100" w:left="941" w:hangingChars="300" w:hanging="706"/>
        <w:rPr>
          <w:rFonts w:ascii="ＭＳ 明朝" w:hAnsi="ＭＳ 明朝"/>
        </w:rPr>
      </w:pPr>
      <w:r>
        <w:rPr>
          <w:rFonts w:ascii="ＭＳ 明朝" w:hAnsi="ＭＳ 明朝" w:hint="eastAsia"/>
        </w:rPr>
        <w:t xml:space="preserve">　　</w:t>
      </w:r>
      <w:r w:rsidRPr="00AC2913">
        <w:rPr>
          <w:rFonts w:ascii="ＭＳ 明朝" w:hAnsi="ＭＳ 明朝" w:hint="eastAsia"/>
        </w:rPr>
        <w:t>※　アイヌ文化ＰＲスペースは、外気による温度、湿度変化や日光の影響を受けやすいことから、展示什器については</w:t>
      </w:r>
      <w:r w:rsidR="002E3EF8" w:rsidRPr="00AC2913">
        <w:rPr>
          <w:rFonts w:ascii="ＭＳ 明朝" w:hAnsi="ＭＳ 明朝" w:hint="eastAsia"/>
        </w:rPr>
        <w:t>、施錠等の防犯機能に加え、気密性やＵＶカット機能を有する什器とするよう努めること。</w:t>
      </w:r>
    </w:p>
    <w:p w14:paraId="12944BEA" w14:textId="472D1FA7" w:rsidR="00B722EA" w:rsidRPr="002F5E02" w:rsidRDefault="00B722EA" w:rsidP="003B254F">
      <w:pPr>
        <w:spacing w:line="420" w:lineRule="exact"/>
        <w:ind w:firstLineChars="200" w:firstLine="471"/>
        <w:rPr>
          <w:rFonts w:ascii="ＭＳ 明朝" w:hAnsi="ＭＳ 明朝"/>
        </w:rPr>
      </w:pPr>
      <w:r w:rsidRPr="002F5E02">
        <w:rPr>
          <w:rFonts w:ascii="ＭＳ 明朝" w:hAnsi="ＭＳ 明朝" w:hint="eastAsia"/>
        </w:rPr>
        <w:t>エ　アイヌ工芸品販売常設店</w:t>
      </w:r>
    </w:p>
    <w:p w14:paraId="758D6FFF" w14:textId="6961F02F" w:rsidR="00B722EA" w:rsidRPr="002F5E02" w:rsidRDefault="00B722EA" w:rsidP="003B254F">
      <w:pPr>
        <w:spacing w:line="420" w:lineRule="exact"/>
        <w:ind w:leftChars="300" w:left="941" w:hangingChars="100" w:hanging="235"/>
        <w:rPr>
          <w:rFonts w:ascii="ＭＳ 明朝" w:hAnsi="ＭＳ 明朝"/>
        </w:rPr>
      </w:pPr>
      <w:r w:rsidRPr="002F5E02">
        <w:rPr>
          <w:rFonts w:ascii="ＭＳ 明朝" w:hAnsi="ＭＳ 明朝" w:hint="eastAsia"/>
        </w:rPr>
        <w:t xml:space="preserve">・　</w:t>
      </w:r>
      <w:r w:rsidR="00CA104C" w:rsidRPr="002F5E02">
        <w:rPr>
          <w:rFonts w:ascii="ＭＳ 明朝" w:hAnsi="ＭＳ 明朝" w:hint="eastAsia"/>
        </w:rPr>
        <w:t>想定される</w:t>
      </w:r>
      <w:r w:rsidR="008F645B" w:rsidRPr="002F5E02">
        <w:rPr>
          <w:rFonts w:ascii="ＭＳ 明朝" w:hAnsi="ＭＳ 明朝" w:hint="eastAsia"/>
        </w:rPr>
        <w:t>取扱品目数、商品数、陳列方法、左記を実施するための効果的な内装（天井、床、壁、照明、什器等）や演出方法（映像や機器の使用等）</w:t>
      </w:r>
    </w:p>
    <w:p w14:paraId="44A5E3D6" w14:textId="3D74B784" w:rsidR="00DC3999" w:rsidRPr="003B254F" w:rsidRDefault="002D1DC8" w:rsidP="003B254F">
      <w:pPr>
        <w:ind w:leftChars="68" w:left="984" w:hangingChars="350" w:hanging="824"/>
        <w:rPr>
          <w:rFonts w:hAnsi="ＭＳ 明朝"/>
          <w:spacing w:val="11"/>
        </w:rPr>
      </w:pPr>
      <w:r w:rsidRPr="002F5E02">
        <w:rPr>
          <w:rFonts w:ascii="ＭＳ 明朝" w:hAnsi="ＭＳ 明朝" w:hint="eastAsia"/>
        </w:rPr>
        <w:t xml:space="preserve">　　</w:t>
      </w:r>
      <w:r w:rsidR="008F645B" w:rsidRPr="002F5E02">
        <w:rPr>
          <w:rFonts w:ascii="ＭＳ 明朝" w:hAnsi="ＭＳ 明朝" w:hint="eastAsia"/>
        </w:rPr>
        <w:t>※　札幌市が実施している</w:t>
      </w:r>
      <w:r w:rsidR="0024605C" w:rsidRPr="002F5E02">
        <w:rPr>
          <w:rFonts w:ascii="ＭＳ 明朝" w:hAnsi="ＭＳ 明朝" w:hint="eastAsia"/>
        </w:rPr>
        <w:t>「</w:t>
      </w:r>
      <w:r w:rsidR="008F645B" w:rsidRPr="002F5E02">
        <w:rPr>
          <w:rFonts w:ascii="ＭＳ 明朝" w:hAnsi="ＭＳ 明朝" w:hint="eastAsia"/>
        </w:rPr>
        <w:t>アイヌ工芸品展示・販売会</w:t>
      </w:r>
      <w:r w:rsidR="0024605C" w:rsidRPr="002F5E02">
        <w:rPr>
          <w:rFonts w:ascii="ＭＳ 明朝" w:hAnsi="ＭＳ 明朝" w:hint="eastAsia"/>
        </w:rPr>
        <w:t>『</w:t>
      </w:r>
      <w:r w:rsidR="008F645B" w:rsidRPr="002F5E02">
        <w:rPr>
          <w:rFonts w:ascii="ＭＳ 明朝" w:hAnsi="ＭＳ 明朝" w:hint="eastAsia"/>
        </w:rPr>
        <w:t>札幌アイヌアーティスト202</w:t>
      </w:r>
      <w:r w:rsidR="0024605C" w:rsidRPr="002F5E02">
        <w:rPr>
          <w:rFonts w:ascii="ＭＳ 明朝" w:hAnsi="ＭＳ 明朝" w:hint="eastAsia"/>
        </w:rPr>
        <w:t>3</w:t>
      </w:r>
      <w:r w:rsidR="008F645B" w:rsidRPr="002F5E02">
        <w:rPr>
          <w:rFonts w:ascii="ＭＳ 明朝" w:hAnsi="ＭＳ 明朝" w:hint="eastAsia"/>
        </w:rPr>
        <w:t>』</w:t>
      </w:r>
      <w:r w:rsidR="0024605C" w:rsidRPr="002F5E02">
        <w:rPr>
          <w:rFonts w:ascii="ＭＳ 明朝" w:hAnsi="ＭＳ 明朝" w:hint="eastAsia"/>
        </w:rPr>
        <w:t>」</w:t>
      </w:r>
      <w:r w:rsidR="008F645B" w:rsidRPr="002F5E02">
        <w:rPr>
          <w:rFonts w:ascii="ＭＳ 明朝" w:hAnsi="ＭＳ 明朝" w:hint="eastAsia"/>
        </w:rPr>
        <w:t>における出品商品（別紙</w:t>
      </w:r>
      <w:r w:rsidR="002F5E02">
        <w:rPr>
          <w:rFonts w:ascii="ＭＳ 明朝" w:hAnsi="ＭＳ 明朝" w:hint="eastAsia"/>
        </w:rPr>
        <w:t>５</w:t>
      </w:r>
      <w:r w:rsidR="008F645B" w:rsidRPr="002F5E02">
        <w:rPr>
          <w:rFonts w:ascii="ＭＳ 明朝" w:hAnsi="ＭＳ 明朝" w:hint="eastAsia"/>
        </w:rPr>
        <w:t>）も参考とすること。</w:t>
      </w:r>
    </w:p>
    <w:p w14:paraId="7AFD6667" w14:textId="1FC9D1E1" w:rsidR="00DC3999" w:rsidRPr="002F5E02" w:rsidRDefault="00DC3999" w:rsidP="003B254F">
      <w:pPr>
        <w:spacing w:line="420" w:lineRule="exact"/>
        <w:ind w:leftChars="300" w:left="941" w:hangingChars="100" w:hanging="235"/>
        <w:rPr>
          <w:rFonts w:ascii="ＭＳ 明朝" w:hAnsi="ＭＳ 明朝"/>
        </w:rPr>
      </w:pPr>
      <w:r w:rsidRPr="002F5E02">
        <w:rPr>
          <w:rFonts w:ascii="ＭＳ 明朝" w:hAnsi="ＭＳ 明朝" w:hint="eastAsia"/>
        </w:rPr>
        <w:t xml:space="preserve">※　</w:t>
      </w:r>
      <w:r w:rsidR="00544646" w:rsidRPr="002F5E02">
        <w:rPr>
          <w:rFonts w:ascii="ＭＳ 明朝" w:hAnsi="ＭＳ 明朝" w:hint="eastAsia"/>
        </w:rPr>
        <w:t>同</w:t>
      </w:r>
      <w:r w:rsidRPr="002F5E02">
        <w:rPr>
          <w:rFonts w:ascii="ＭＳ 明朝" w:hAnsi="ＭＳ 明朝" w:hint="eastAsia"/>
        </w:rPr>
        <w:t>店</w:t>
      </w:r>
      <w:r w:rsidR="00FB6189" w:rsidRPr="002F5E02">
        <w:rPr>
          <w:rFonts w:ascii="ＭＳ 明朝" w:hAnsi="ＭＳ 明朝" w:hint="eastAsia"/>
        </w:rPr>
        <w:t>設置予定</w:t>
      </w:r>
      <w:r w:rsidR="007701AC" w:rsidRPr="002F5E02">
        <w:rPr>
          <w:rFonts w:ascii="ＭＳ 明朝" w:hAnsi="ＭＳ 明朝" w:hint="eastAsia"/>
        </w:rPr>
        <w:t>箇所</w:t>
      </w:r>
      <w:r w:rsidR="00544646" w:rsidRPr="002F5E02">
        <w:rPr>
          <w:rFonts w:ascii="ＭＳ 明朝" w:hAnsi="ＭＳ 明朝" w:hint="eastAsia"/>
        </w:rPr>
        <w:t>には、現大通情報ステーションにおいて使用していた</w:t>
      </w:r>
      <w:r w:rsidR="008510DE" w:rsidRPr="002F5E02">
        <w:rPr>
          <w:rFonts w:ascii="ＭＳ 明朝" w:hAnsi="ＭＳ 明朝" w:hint="eastAsia"/>
        </w:rPr>
        <w:t>カウンターやパンフレットラック、モニター等の什器が残置されていることから</w:t>
      </w:r>
      <w:r w:rsidR="00B61F6B" w:rsidRPr="002F5E02">
        <w:rPr>
          <w:rFonts w:ascii="ＭＳ 明朝" w:hAnsi="ＭＳ 明朝" w:hint="eastAsia"/>
        </w:rPr>
        <w:t>、必要に応じて撤去すること</w:t>
      </w:r>
      <w:r w:rsidR="009652D3" w:rsidRPr="002F5E02">
        <w:rPr>
          <w:rFonts w:ascii="ＭＳ 明朝" w:hAnsi="ＭＳ 明朝" w:hint="eastAsia"/>
        </w:rPr>
        <w:t>。</w:t>
      </w:r>
      <w:r w:rsidR="004242A7" w:rsidRPr="002F5E02">
        <w:rPr>
          <w:rFonts w:ascii="ＭＳ 明朝" w:hAnsi="ＭＳ 明朝" w:hint="eastAsia"/>
        </w:rPr>
        <w:t>なお、</w:t>
      </w:r>
      <w:r w:rsidR="000F7C19" w:rsidRPr="002F5E02">
        <w:rPr>
          <w:rFonts w:ascii="ＭＳ 明朝" w:hAnsi="ＭＳ 明朝" w:hint="eastAsia"/>
        </w:rPr>
        <w:t>什器の仕様等は別紙</w:t>
      </w:r>
      <w:r w:rsidR="002F5E02">
        <w:rPr>
          <w:rFonts w:ascii="ＭＳ 明朝" w:hAnsi="ＭＳ 明朝" w:hint="eastAsia"/>
        </w:rPr>
        <w:t>６</w:t>
      </w:r>
      <w:r w:rsidR="009652D3" w:rsidRPr="002F5E02">
        <w:rPr>
          <w:rFonts w:ascii="ＭＳ 明朝" w:hAnsi="ＭＳ 明朝" w:hint="eastAsia"/>
        </w:rPr>
        <w:t>のとおり。</w:t>
      </w:r>
    </w:p>
    <w:p w14:paraId="135B8714" w14:textId="42486B25" w:rsidR="005011EE" w:rsidRPr="003B254F" w:rsidRDefault="005011EE" w:rsidP="003B254F">
      <w:pPr>
        <w:spacing w:line="420" w:lineRule="exact"/>
        <w:ind w:leftChars="300" w:left="941" w:hangingChars="100" w:hanging="235"/>
        <w:rPr>
          <w:rFonts w:asciiTheme="minorEastAsia" w:eastAsiaTheme="minorEastAsia" w:hAnsiTheme="minorEastAsia"/>
        </w:rPr>
      </w:pPr>
      <w:r w:rsidRPr="002F5E02">
        <w:rPr>
          <w:rFonts w:ascii="ＭＳ 明朝" w:hAnsi="ＭＳ 明朝" w:hint="eastAsia"/>
        </w:rPr>
        <w:t>※　来場者</w:t>
      </w:r>
      <w:r w:rsidR="00F55877" w:rsidRPr="003B254F">
        <w:rPr>
          <w:rFonts w:asciiTheme="minorEastAsia" w:eastAsiaTheme="minorEastAsia" w:hAnsiTheme="minorEastAsia" w:hint="eastAsia"/>
        </w:rPr>
        <w:t>に対し、</w:t>
      </w:r>
      <w:r w:rsidRPr="003B254F">
        <w:rPr>
          <w:rFonts w:asciiTheme="minorEastAsia" w:eastAsiaTheme="minorEastAsia" w:hAnsiTheme="minorEastAsia" w:hint="eastAsia"/>
        </w:rPr>
        <w:t>販売員が</w:t>
      </w:r>
      <w:r w:rsidR="00F55877" w:rsidRPr="003B254F">
        <w:rPr>
          <w:rFonts w:asciiTheme="minorEastAsia" w:eastAsiaTheme="minorEastAsia" w:hAnsiTheme="minorEastAsia" w:hint="eastAsia"/>
        </w:rPr>
        <w:t>アイヌ工芸品やアイヌ文化について説明する等、積極的な</w:t>
      </w:r>
      <w:r w:rsidRPr="003B254F">
        <w:rPr>
          <w:rFonts w:asciiTheme="minorEastAsia" w:eastAsiaTheme="minorEastAsia" w:hAnsiTheme="minorEastAsia" w:hint="eastAsia"/>
        </w:rPr>
        <w:t>コミュニケーションを取</w:t>
      </w:r>
      <w:r w:rsidR="00F55877" w:rsidRPr="003B254F">
        <w:rPr>
          <w:rFonts w:asciiTheme="minorEastAsia" w:eastAsiaTheme="minorEastAsia" w:hAnsiTheme="minorEastAsia" w:hint="eastAsia"/>
        </w:rPr>
        <w:t>ることを想定していることから</w:t>
      </w:r>
      <w:r w:rsidRPr="003B254F">
        <w:rPr>
          <w:rFonts w:asciiTheme="minorEastAsia" w:eastAsiaTheme="minorEastAsia" w:hAnsiTheme="minorEastAsia" w:hint="eastAsia"/>
        </w:rPr>
        <w:t>、</w:t>
      </w:r>
      <w:r w:rsidR="00F55877" w:rsidRPr="003B254F">
        <w:rPr>
          <w:rFonts w:asciiTheme="minorEastAsia" w:eastAsiaTheme="minorEastAsia" w:hAnsiTheme="minorEastAsia" w:hint="eastAsia"/>
        </w:rPr>
        <w:t>このことを踏まえた、</w:t>
      </w:r>
      <w:r w:rsidR="00477C9A" w:rsidRPr="003B254F">
        <w:rPr>
          <w:rFonts w:asciiTheme="minorEastAsia" w:eastAsiaTheme="minorEastAsia" w:hAnsiTheme="minorEastAsia" w:hint="eastAsia"/>
        </w:rPr>
        <w:t>設え</w:t>
      </w:r>
      <w:r w:rsidR="00477C9A" w:rsidRPr="002F5E02">
        <w:rPr>
          <w:rFonts w:asciiTheme="minorEastAsia" w:eastAsiaTheme="minorEastAsia" w:hAnsiTheme="minorEastAsia" w:hint="eastAsia"/>
        </w:rPr>
        <w:t>・</w:t>
      </w:r>
      <w:r w:rsidRPr="002F5E02">
        <w:rPr>
          <w:rFonts w:asciiTheme="minorEastAsia" w:eastAsiaTheme="minorEastAsia" w:hAnsiTheme="minorEastAsia" w:hint="eastAsia"/>
        </w:rPr>
        <w:t>デザインと</w:t>
      </w:r>
      <w:r w:rsidRPr="003B254F">
        <w:rPr>
          <w:rFonts w:asciiTheme="minorEastAsia" w:eastAsiaTheme="minorEastAsia" w:hAnsiTheme="minorEastAsia" w:hint="eastAsia"/>
        </w:rPr>
        <w:t>なるよう留意すること。</w:t>
      </w:r>
    </w:p>
    <w:p w14:paraId="17C4D963" w14:textId="3A7CB475" w:rsidR="00E948D9" w:rsidRPr="002F5E02" w:rsidRDefault="00E948D9" w:rsidP="003B254F">
      <w:pPr>
        <w:spacing w:line="420" w:lineRule="exact"/>
        <w:ind w:firstLineChars="200" w:firstLine="471"/>
        <w:rPr>
          <w:rFonts w:ascii="ＭＳ 明朝" w:hAnsi="ＭＳ 明朝"/>
        </w:rPr>
      </w:pPr>
      <w:r w:rsidRPr="002F5E02">
        <w:rPr>
          <w:rFonts w:ascii="ＭＳ 明朝" w:hAnsi="ＭＳ 明朝" w:hint="eastAsia"/>
        </w:rPr>
        <w:t xml:space="preserve">オ　</w:t>
      </w:r>
      <w:r w:rsidR="008F645B" w:rsidRPr="003B254F">
        <w:rPr>
          <w:rFonts w:asciiTheme="minorEastAsia" w:eastAsiaTheme="minorEastAsia" w:hAnsiTheme="minorEastAsia" w:hint="eastAsia"/>
        </w:rPr>
        <w:t>観光情報・文化イベント情報の発信</w:t>
      </w:r>
    </w:p>
    <w:p w14:paraId="502471A8" w14:textId="2718BDB7" w:rsidR="005011EE" w:rsidRPr="003B254F" w:rsidRDefault="00CA104C" w:rsidP="003B254F">
      <w:pPr>
        <w:spacing w:line="420" w:lineRule="exact"/>
        <w:ind w:leftChars="300" w:left="941" w:hangingChars="100" w:hanging="235"/>
        <w:rPr>
          <w:rFonts w:asciiTheme="minorEastAsia" w:eastAsiaTheme="minorEastAsia" w:hAnsiTheme="minorEastAsia"/>
        </w:rPr>
      </w:pPr>
      <w:r w:rsidRPr="002F5E02">
        <w:rPr>
          <w:rFonts w:ascii="ＭＳ 明朝" w:hAnsi="ＭＳ 明朝" w:hint="eastAsia"/>
        </w:rPr>
        <w:t>・</w:t>
      </w:r>
      <w:r w:rsidR="005011EE" w:rsidRPr="003B254F">
        <w:rPr>
          <w:rFonts w:asciiTheme="minorEastAsia" w:eastAsiaTheme="minorEastAsia" w:hAnsiTheme="minorEastAsia" w:hint="eastAsia"/>
        </w:rPr>
        <w:t xml:space="preserve">　観光客等利用者の利便性や</w:t>
      </w:r>
      <w:r w:rsidR="0089712B" w:rsidRPr="003B254F">
        <w:rPr>
          <w:rFonts w:asciiTheme="minorEastAsia" w:eastAsiaTheme="minorEastAsia" w:hAnsiTheme="minorEastAsia" w:hint="eastAsia"/>
        </w:rPr>
        <w:t>導線</w:t>
      </w:r>
      <w:r w:rsidR="005011EE" w:rsidRPr="003B254F">
        <w:rPr>
          <w:rFonts w:asciiTheme="minorEastAsia" w:eastAsiaTheme="minorEastAsia" w:hAnsiTheme="minorEastAsia" w:hint="eastAsia"/>
        </w:rPr>
        <w:t>を考慮した配置とし、施設内に観光案内の機能があることを認識しやすいような工夫を施すこと。</w:t>
      </w:r>
    </w:p>
    <w:p w14:paraId="08ECD5A1" w14:textId="0FFBA634" w:rsidR="0010382C" w:rsidRDefault="00663F07" w:rsidP="003B254F">
      <w:pPr>
        <w:spacing w:line="420" w:lineRule="exact"/>
        <w:ind w:leftChars="300" w:left="941" w:hangingChars="100" w:hanging="235"/>
        <w:rPr>
          <w:rFonts w:asciiTheme="minorEastAsia" w:eastAsiaTheme="minorEastAsia" w:hAnsiTheme="minorEastAsia"/>
        </w:rPr>
      </w:pPr>
      <w:r>
        <w:rPr>
          <w:rFonts w:ascii="ＭＳ 明朝" w:hAnsi="ＭＳ 明朝" w:hint="eastAsia"/>
        </w:rPr>
        <w:t>・</w:t>
      </w:r>
      <w:r w:rsidR="005011EE" w:rsidRPr="002F5E02">
        <w:rPr>
          <w:rFonts w:ascii="ＭＳ 明朝" w:hAnsi="ＭＳ 明朝" w:hint="eastAsia"/>
        </w:rPr>
        <w:t xml:space="preserve">　</w:t>
      </w:r>
      <w:r w:rsidR="005011EE" w:rsidRPr="003B254F">
        <w:rPr>
          <w:rFonts w:asciiTheme="minorEastAsia" w:eastAsiaTheme="minorEastAsia" w:hAnsiTheme="minorEastAsia" w:hint="eastAsia"/>
        </w:rPr>
        <w:t>観光情報・文化イベント情報の発信においては、基本的にデジタルサイネージによる無人運用を想定しているが、操作方法が分からない利用者については販売員が操作方法を支援する場合があることから、そのような運用を想定して配置すること。なお、筐体サイズは下表を予定しており、機能のイメージは別紙</w:t>
      </w:r>
      <w:r w:rsidR="002F5E02">
        <w:rPr>
          <w:rFonts w:asciiTheme="minorEastAsia" w:eastAsiaTheme="minorEastAsia" w:hAnsiTheme="minorEastAsia" w:hint="eastAsia"/>
        </w:rPr>
        <w:t>７</w:t>
      </w:r>
      <w:r w:rsidR="005011EE" w:rsidRPr="003B254F">
        <w:rPr>
          <w:rFonts w:asciiTheme="minorEastAsia" w:eastAsiaTheme="minorEastAsia" w:hAnsiTheme="minorEastAsia" w:hint="eastAsia"/>
        </w:rPr>
        <w:t>のとおり</w:t>
      </w:r>
      <w:r w:rsidR="00E82166" w:rsidRPr="003B254F">
        <w:rPr>
          <w:rFonts w:asciiTheme="minorEastAsia" w:eastAsiaTheme="minorEastAsia" w:hAnsiTheme="minorEastAsia" w:hint="eastAsia"/>
        </w:rPr>
        <w:t>。</w:t>
      </w:r>
    </w:p>
    <w:tbl>
      <w:tblPr>
        <w:tblStyle w:val="af2"/>
        <w:tblW w:w="0" w:type="auto"/>
        <w:tblInd w:w="471" w:type="dxa"/>
        <w:tblLook w:val="04A0" w:firstRow="1" w:lastRow="0" w:firstColumn="1" w:lastColumn="0" w:noHBand="0" w:noVBand="1"/>
      </w:tblPr>
      <w:tblGrid>
        <w:gridCol w:w="1225"/>
        <w:gridCol w:w="1418"/>
        <w:gridCol w:w="1559"/>
        <w:gridCol w:w="1559"/>
        <w:gridCol w:w="1559"/>
        <w:gridCol w:w="1560"/>
      </w:tblGrid>
      <w:tr w:rsidR="002F5E02" w:rsidRPr="002F5E02" w14:paraId="755879CB" w14:textId="77777777" w:rsidTr="00AC2913">
        <w:tc>
          <w:tcPr>
            <w:tcW w:w="1225" w:type="dxa"/>
            <w:shd w:val="clear" w:color="auto" w:fill="E5DFEC" w:themeFill="accent4" w:themeFillTint="33"/>
          </w:tcPr>
          <w:p w14:paraId="4CB36A7D" w14:textId="77777777" w:rsidR="008F645B" w:rsidRPr="003B254F" w:rsidRDefault="008F645B" w:rsidP="003B254F">
            <w:pPr>
              <w:spacing w:line="420" w:lineRule="exact"/>
              <w:ind w:leftChars="75" w:left="176"/>
              <w:rPr>
                <w:rFonts w:asciiTheme="minorEastAsia" w:hAnsiTheme="minorEastAsia"/>
              </w:rPr>
            </w:pPr>
          </w:p>
        </w:tc>
        <w:tc>
          <w:tcPr>
            <w:tcW w:w="1418" w:type="dxa"/>
            <w:shd w:val="clear" w:color="auto" w:fill="E5DFEC" w:themeFill="accent4" w:themeFillTint="33"/>
            <w:vAlign w:val="center"/>
          </w:tcPr>
          <w:p w14:paraId="1A09294F" w14:textId="77777777" w:rsidR="008F645B" w:rsidRPr="003B254F" w:rsidRDefault="008F645B" w:rsidP="00AC2913">
            <w:pPr>
              <w:spacing w:line="420" w:lineRule="exact"/>
              <w:jc w:val="center"/>
              <w:rPr>
                <w:rFonts w:asciiTheme="minorEastAsia" w:hAnsiTheme="minorEastAsia"/>
              </w:rPr>
            </w:pPr>
            <w:r w:rsidRPr="003B254F">
              <w:rPr>
                <w:rFonts w:asciiTheme="minorEastAsia" w:hAnsiTheme="minorEastAsia" w:hint="eastAsia"/>
              </w:rPr>
              <w:t>幅</w:t>
            </w:r>
          </w:p>
        </w:tc>
        <w:tc>
          <w:tcPr>
            <w:tcW w:w="1559" w:type="dxa"/>
            <w:shd w:val="clear" w:color="auto" w:fill="E5DFEC" w:themeFill="accent4" w:themeFillTint="33"/>
            <w:vAlign w:val="center"/>
          </w:tcPr>
          <w:p w14:paraId="6C8284C0" w14:textId="77777777" w:rsidR="008F645B" w:rsidRPr="003B254F" w:rsidRDefault="008F645B" w:rsidP="00AC2913">
            <w:pPr>
              <w:spacing w:line="420" w:lineRule="exact"/>
              <w:jc w:val="center"/>
              <w:rPr>
                <w:rFonts w:asciiTheme="minorEastAsia" w:hAnsiTheme="minorEastAsia"/>
              </w:rPr>
            </w:pPr>
            <w:r w:rsidRPr="003B254F">
              <w:rPr>
                <w:rFonts w:asciiTheme="minorEastAsia" w:hAnsiTheme="minorEastAsia" w:hint="eastAsia"/>
              </w:rPr>
              <w:t>奥行</w:t>
            </w:r>
          </w:p>
        </w:tc>
        <w:tc>
          <w:tcPr>
            <w:tcW w:w="1559" w:type="dxa"/>
            <w:shd w:val="clear" w:color="auto" w:fill="E5DFEC" w:themeFill="accent4" w:themeFillTint="33"/>
            <w:vAlign w:val="center"/>
          </w:tcPr>
          <w:p w14:paraId="662BBDC6" w14:textId="77777777" w:rsidR="008F645B" w:rsidRPr="003B254F" w:rsidRDefault="008F645B" w:rsidP="00AC2913">
            <w:pPr>
              <w:spacing w:line="420" w:lineRule="exact"/>
              <w:jc w:val="center"/>
              <w:rPr>
                <w:rFonts w:asciiTheme="minorEastAsia" w:hAnsiTheme="minorEastAsia"/>
              </w:rPr>
            </w:pPr>
            <w:r w:rsidRPr="003B254F">
              <w:rPr>
                <w:rFonts w:asciiTheme="minorEastAsia" w:hAnsiTheme="minorEastAsia" w:hint="eastAsia"/>
              </w:rPr>
              <w:t>高さ</w:t>
            </w:r>
          </w:p>
        </w:tc>
        <w:tc>
          <w:tcPr>
            <w:tcW w:w="1559" w:type="dxa"/>
            <w:shd w:val="clear" w:color="auto" w:fill="E5DFEC" w:themeFill="accent4" w:themeFillTint="33"/>
            <w:vAlign w:val="center"/>
          </w:tcPr>
          <w:p w14:paraId="371C30DE" w14:textId="77777777" w:rsidR="008F645B" w:rsidRPr="003B254F" w:rsidRDefault="008F645B" w:rsidP="00AC2913">
            <w:pPr>
              <w:spacing w:line="420" w:lineRule="exact"/>
              <w:jc w:val="center"/>
              <w:rPr>
                <w:rFonts w:asciiTheme="minorEastAsia" w:hAnsiTheme="minorEastAsia"/>
              </w:rPr>
            </w:pPr>
            <w:r w:rsidRPr="003B254F">
              <w:rPr>
                <w:rFonts w:asciiTheme="minorEastAsia" w:hAnsiTheme="minorEastAsia" w:hint="eastAsia"/>
              </w:rPr>
              <w:t>パネル</w:t>
            </w:r>
          </w:p>
        </w:tc>
        <w:tc>
          <w:tcPr>
            <w:tcW w:w="1560" w:type="dxa"/>
            <w:shd w:val="clear" w:color="auto" w:fill="E5DFEC" w:themeFill="accent4" w:themeFillTint="33"/>
            <w:vAlign w:val="center"/>
          </w:tcPr>
          <w:p w14:paraId="4F8B899E" w14:textId="77777777" w:rsidR="008F645B" w:rsidRPr="003B254F" w:rsidRDefault="008F645B" w:rsidP="00AC2913">
            <w:pPr>
              <w:spacing w:line="420" w:lineRule="exact"/>
              <w:jc w:val="center"/>
              <w:rPr>
                <w:rFonts w:asciiTheme="minorEastAsia" w:hAnsiTheme="minorEastAsia"/>
              </w:rPr>
            </w:pPr>
            <w:r w:rsidRPr="003B254F">
              <w:rPr>
                <w:rFonts w:asciiTheme="minorEastAsia" w:hAnsiTheme="minorEastAsia" w:hint="eastAsia"/>
              </w:rPr>
              <w:t>必要設備</w:t>
            </w:r>
          </w:p>
        </w:tc>
      </w:tr>
      <w:tr w:rsidR="002F5E02" w:rsidRPr="002F5E02" w14:paraId="45FD750F" w14:textId="77777777" w:rsidTr="00FC2A24">
        <w:tc>
          <w:tcPr>
            <w:tcW w:w="1225" w:type="dxa"/>
          </w:tcPr>
          <w:p w14:paraId="12FBD321" w14:textId="77777777" w:rsidR="008F645B" w:rsidRPr="003B254F" w:rsidRDefault="008F645B" w:rsidP="002E3EF8">
            <w:pPr>
              <w:spacing w:line="420" w:lineRule="exact"/>
              <w:ind w:leftChars="75" w:left="176"/>
              <w:jc w:val="left"/>
              <w:rPr>
                <w:rFonts w:asciiTheme="minorEastAsia" w:hAnsiTheme="minorEastAsia"/>
              </w:rPr>
            </w:pPr>
            <w:r w:rsidRPr="003B254F">
              <w:rPr>
                <w:rFonts w:asciiTheme="minorEastAsia" w:hAnsiTheme="minorEastAsia" w:hint="eastAsia"/>
              </w:rPr>
              <w:t>筐体</w:t>
            </w:r>
          </w:p>
          <w:p w14:paraId="61DF4EDC" w14:textId="77777777" w:rsidR="008F645B" w:rsidRPr="003B254F" w:rsidRDefault="008F645B" w:rsidP="002E3EF8">
            <w:pPr>
              <w:spacing w:line="420" w:lineRule="exact"/>
              <w:ind w:leftChars="75" w:left="176"/>
              <w:jc w:val="left"/>
              <w:rPr>
                <w:rFonts w:asciiTheme="minorEastAsia" w:hAnsiTheme="minorEastAsia"/>
              </w:rPr>
            </w:pPr>
            <w:r w:rsidRPr="003B254F">
              <w:rPr>
                <w:rFonts w:asciiTheme="minorEastAsia" w:hAnsiTheme="minorEastAsia" w:hint="eastAsia"/>
              </w:rPr>
              <w:t>サイズ</w:t>
            </w:r>
          </w:p>
        </w:tc>
        <w:tc>
          <w:tcPr>
            <w:tcW w:w="1418" w:type="dxa"/>
          </w:tcPr>
          <w:p w14:paraId="4EE13EC3" w14:textId="77777777" w:rsidR="008F645B" w:rsidRPr="003B254F" w:rsidRDefault="008F645B" w:rsidP="002E3EF8">
            <w:pPr>
              <w:spacing w:line="420" w:lineRule="exact"/>
              <w:ind w:leftChars="75" w:left="176"/>
              <w:jc w:val="left"/>
              <w:rPr>
                <w:rFonts w:asciiTheme="minorEastAsia" w:hAnsiTheme="minorEastAsia"/>
              </w:rPr>
            </w:pPr>
            <w:r w:rsidRPr="003B254F">
              <w:rPr>
                <w:rFonts w:asciiTheme="minorEastAsia" w:hAnsiTheme="minorEastAsia"/>
              </w:rPr>
              <w:t>80～100cm</w:t>
            </w:r>
          </w:p>
          <w:p w14:paraId="3231ADCF" w14:textId="77777777" w:rsidR="008F645B" w:rsidRPr="003B254F" w:rsidRDefault="008F645B" w:rsidP="002E3EF8">
            <w:pPr>
              <w:spacing w:line="420" w:lineRule="exact"/>
              <w:ind w:leftChars="75" w:left="176"/>
              <w:jc w:val="left"/>
              <w:rPr>
                <w:rFonts w:asciiTheme="minorEastAsia" w:hAnsiTheme="minorEastAsia"/>
              </w:rPr>
            </w:pPr>
            <w:r w:rsidRPr="003B254F">
              <w:rPr>
                <w:rFonts w:asciiTheme="minorEastAsia" w:hAnsiTheme="minorEastAsia" w:hint="eastAsia"/>
              </w:rPr>
              <w:t>程度</w:t>
            </w:r>
          </w:p>
        </w:tc>
        <w:tc>
          <w:tcPr>
            <w:tcW w:w="1559" w:type="dxa"/>
          </w:tcPr>
          <w:p w14:paraId="36E5B86A" w14:textId="77777777" w:rsidR="008F645B" w:rsidRPr="003B254F" w:rsidRDefault="008F645B" w:rsidP="002E3EF8">
            <w:pPr>
              <w:spacing w:line="420" w:lineRule="exact"/>
              <w:ind w:leftChars="75" w:left="176"/>
              <w:jc w:val="left"/>
              <w:rPr>
                <w:rFonts w:asciiTheme="minorEastAsia" w:hAnsiTheme="minorEastAsia"/>
              </w:rPr>
            </w:pPr>
            <w:r w:rsidRPr="003B254F">
              <w:rPr>
                <w:rFonts w:asciiTheme="minorEastAsia" w:hAnsiTheme="minorEastAsia"/>
              </w:rPr>
              <w:t>53</w:t>
            </w:r>
            <w:r w:rsidRPr="003B254F">
              <w:rPr>
                <w:rFonts w:asciiTheme="minorEastAsia" w:hAnsiTheme="minorEastAsia" w:hint="eastAsia"/>
              </w:rPr>
              <w:t>～</w:t>
            </w:r>
            <w:r w:rsidRPr="003B254F">
              <w:rPr>
                <w:rFonts w:asciiTheme="minorEastAsia" w:hAnsiTheme="minorEastAsia"/>
              </w:rPr>
              <w:t>64cm</w:t>
            </w:r>
          </w:p>
          <w:p w14:paraId="25E088A9" w14:textId="77777777" w:rsidR="008F645B" w:rsidRPr="003B254F" w:rsidRDefault="008F645B" w:rsidP="002E3EF8">
            <w:pPr>
              <w:spacing w:line="420" w:lineRule="exact"/>
              <w:ind w:leftChars="75" w:left="176"/>
              <w:jc w:val="left"/>
              <w:rPr>
                <w:rFonts w:asciiTheme="minorEastAsia" w:hAnsiTheme="minorEastAsia"/>
              </w:rPr>
            </w:pPr>
            <w:r w:rsidRPr="003B254F">
              <w:rPr>
                <w:rFonts w:asciiTheme="minorEastAsia" w:hAnsiTheme="minorEastAsia" w:hint="eastAsia"/>
              </w:rPr>
              <w:t>程度</w:t>
            </w:r>
          </w:p>
        </w:tc>
        <w:tc>
          <w:tcPr>
            <w:tcW w:w="1559" w:type="dxa"/>
          </w:tcPr>
          <w:p w14:paraId="31E7802E" w14:textId="77777777" w:rsidR="008F645B" w:rsidRPr="003B254F" w:rsidRDefault="008F645B" w:rsidP="002E3EF8">
            <w:pPr>
              <w:spacing w:line="420" w:lineRule="exact"/>
              <w:ind w:leftChars="75" w:left="176"/>
              <w:jc w:val="left"/>
              <w:rPr>
                <w:rFonts w:asciiTheme="minorEastAsia" w:hAnsiTheme="minorEastAsia"/>
              </w:rPr>
            </w:pPr>
            <w:r w:rsidRPr="003B254F">
              <w:rPr>
                <w:rFonts w:asciiTheme="minorEastAsia" w:hAnsiTheme="minorEastAsia"/>
              </w:rPr>
              <w:t>160</w:t>
            </w:r>
            <w:r w:rsidRPr="003B254F">
              <w:rPr>
                <w:rFonts w:asciiTheme="minorEastAsia" w:hAnsiTheme="minorEastAsia" w:hint="eastAsia"/>
              </w:rPr>
              <w:t>～</w:t>
            </w:r>
            <w:r w:rsidRPr="003B254F">
              <w:rPr>
                <w:rFonts w:asciiTheme="minorEastAsia" w:hAnsiTheme="minorEastAsia"/>
              </w:rPr>
              <w:t>180cm</w:t>
            </w:r>
          </w:p>
          <w:p w14:paraId="192D34D0" w14:textId="77777777" w:rsidR="008F645B" w:rsidRPr="003B254F" w:rsidRDefault="008F645B" w:rsidP="002E3EF8">
            <w:pPr>
              <w:spacing w:line="420" w:lineRule="exact"/>
              <w:ind w:leftChars="75" w:left="176"/>
              <w:jc w:val="left"/>
              <w:rPr>
                <w:rFonts w:asciiTheme="minorEastAsia" w:hAnsiTheme="minorEastAsia"/>
              </w:rPr>
            </w:pPr>
            <w:r w:rsidRPr="003B254F">
              <w:rPr>
                <w:rFonts w:asciiTheme="minorEastAsia" w:hAnsiTheme="minorEastAsia" w:hint="eastAsia"/>
              </w:rPr>
              <w:t>程度</w:t>
            </w:r>
          </w:p>
        </w:tc>
        <w:tc>
          <w:tcPr>
            <w:tcW w:w="1559" w:type="dxa"/>
          </w:tcPr>
          <w:p w14:paraId="764FC9B4" w14:textId="77777777" w:rsidR="008F645B" w:rsidRPr="003B254F" w:rsidRDefault="008F645B" w:rsidP="002E3EF8">
            <w:pPr>
              <w:spacing w:line="420" w:lineRule="exact"/>
              <w:ind w:leftChars="75" w:left="176"/>
              <w:jc w:val="left"/>
              <w:rPr>
                <w:rFonts w:asciiTheme="minorEastAsia" w:hAnsiTheme="minorEastAsia"/>
              </w:rPr>
            </w:pPr>
            <w:r w:rsidRPr="003B254F">
              <w:rPr>
                <w:rFonts w:asciiTheme="minorEastAsia" w:hAnsiTheme="minorEastAsia" w:hint="eastAsia"/>
              </w:rPr>
              <w:t>最大</w:t>
            </w:r>
            <w:r w:rsidRPr="003B254F">
              <w:rPr>
                <w:rFonts w:asciiTheme="minorEastAsia" w:hAnsiTheme="minorEastAsia"/>
              </w:rPr>
              <w:t>43</w:t>
            </w:r>
          </w:p>
          <w:p w14:paraId="6DF9FCCB" w14:textId="77777777" w:rsidR="008F645B" w:rsidRPr="003B254F" w:rsidRDefault="008F645B" w:rsidP="002E3EF8">
            <w:pPr>
              <w:spacing w:line="420" w:lineRule="exact"/>
              <w:ind w:leftChars="75" w:left="176"/>
              <w:jc w:val="left"/>
              <w:rPr>
                <w:rFonts w:asciiTheme="minorEastAsia" w:hAnsiTheme="minorEastAsia"/>
              </w:rPr>
            </w:pPr>
            <w:r w:rsidRPr="003B254F">
              <w:rPr>
                <w:rFonts w:asciiTheme="minorEastAsia" w:hAnsiTheme="minorEastAsia" w:hint="eastAsia"/>
              </w:rPr>
              <w:t>インチ程度</w:t>
            </w:r>
          </w:p>
        </w:tc>
        <w:tc>
          <w:tcPr>
            <w:tcW w:w="1560" w:type="dxa"/>
          </w:tcPr>
          <w:p w14:paraId="2A63E212" w14:textId="77777777" w:rsidR="008F645B" w:rsidRPr="003B254F" w:rsidRDefault="008F645B" w:rsidP="002E3EF8">
            <w:pPr>
              <w:spacing w:line="420" w:lineRule="exact"/>
              <w:ind w:leftChars="75" w:left="176"/>
              <w:jc w:val="left"/>
              <w:rPr>
                <w:rFonts w:asciiTheme="minorEastAsia" w:hAnsiTheme="minorEastAsia"/>
              </w:rPr>
            </w:pPr>
            <w:r w:rsidRPr="003B254F">
              <w:rPr>
                <w:rFonts w:asciiTheme="minorEastAsia" w:hAnsiTheme="minorEastAsia" w:hint="eastAsia"/>
              </w:rPr>
              <w:t>・電源</w:t>
            </w:r>
          </w:p>
          <w:p w14:paraId="54E49CC9" w14:textId="77777777" w:rsidR="008F645B" w:rsidRPr="003B254F" w:rsidRDefault="008F645B" w:rsidP="002E3EF8">
            <w:pPr>
              <w:spacing w:line="420" w:lineRule="exact"/>
              <w:ind w:leftChars="75" w:left="176"/>
              <w:jc w:val="left"/>
              <w:rPr>
                <w:rFonts w:asciiTheme="minorEastAsia" w:hAnsiTheme="minorEastAsia"/>
              </w:rPr>
            </w:pPr>
            <w:r w:rsidRPr="003B254F">
              <w:rPr>
                <w:rFonts w:asciiTheme="minorEastAsia" w:hAnsiTheme="minorEastAsia" w:hint="eastAsia"/>
              </w:rPr>
              <w:t>・有線</w:t>
            </w:r>
            <w:r w:rsidRPr="003B254F">
              <w:rPr>
                <w:rFonts w:asciiTheme="minorEastAsia" w:hAnsiTheme="minorEastAsia"/>
              </w:rPr>
              <w:t>LAN</w:t>
            </w:r>
          </w:p>
        </w:tc>
      </w:tr>
    </w:tbl>
    <w:p w14:paraId="6953E7BA" w14:textId="77777777" w:rsidR="00927CB3" w:rsidRDefault="006B2969" w:rsidP="00927CB3">
      <w:pPr>
        <w:spacing w:line="420" w:lineRule="exact"/>
        <w:ind w:firstLineChars="100" w:firstLine="235"/>
        <w:rPr>
          <w:rFonts w:ascii="ＭＳ 明朝" w:hAnsi="ＭＳ 明朝"/>
        </w:rPr>
      </w:pPr>
      <w:r w:rsidRPr="002F5E02">
        <w:rPr>
          <w:rFonts w:ascii="ＭＳ 明朝" w:hAnsi="ＭＳ 明朝" w:hint="eastAsia"/>
        </w:rPr>
        <w:t>(2)</w:t>
      </w:r>
      <w:r w:rsidR="00927CB3">
        <w:rPr>
          <w:rFonts w:ascii="ＭＳ 明朝" w:hAnsi="ＭＳ 明朝" w:hint="eastAsia"/>
        </w:rPr>
        <w:t xml:space="preserve">　</w:t>
      </w:r>
      <w:r w:rsidR="00F2699F" w:rsidRPr="002F5E02">
        <w:rPr>
          <w:rFonts w:ascii="ＭＳ 明朝" w:hAnsi="ＭＳ 明朝" w:hint="eastAsia"/>
        </w:rPr>
        <w:t>改修業務に係る仕様書案等の作成</w:t>
      </w:r>
    </w:p>
    <w:p w14:paraId="270B30BC" w14:textId="49098DB8" w:rsidR="00C363AB" w:rsidRPr="002F5E02" w:rsidRDefault="00BE5C5E" w:rsidP="00927CB3">
      <w:pPr>
        <w:spacing w:line="420" w:lineRule="exact"/>
        <w:ind w:leftChars="250" w:left="588" w:firstLineChars="100" w:firstLine="235"/>
        <w:rPr>
          <w:rFonts w:ascii="ＭＳ 明朝" w:hAnsi="ＭＳ 明朝"/>
        </w:rPr>
      </w:pPr>
      <w:r>
        <w:rPr>
          <w:rFonts w:ascii="ＭＳ 明朝" w:hAnsi="ＭＳ 明朝" w:hint="eastAsia"/>
        </w:rPr>
        <w:t>４</w:t>
      </w:r>
      <w:r w:rsidR="00C363AB" w:rsidRPr="002F5E02">
        <w:rPr>
          <w:rFonts w:ascii="ＭＳ 明朝" w:hAnsi="ＭＳ 明朝" w:hint="eastAsia"/>
        </w:rPr>
        <w:t>-(1)で作成した施設整備案をもとに、札幌市が対象施設の改修業務を別途業務委託契約により実施する予定であることから、当該改修業務の受託者が同施設整備案を実現するために必要となる仕様書</w:t>
      </w:r>
      <w:r w:rsidR="008E4053" w:rsidRPr="002F5E02">
        <w:rPr>
          <w:rFonts w:ascii="ＭＳ 明朝" w:hAnsi="ＭＳ 明朝" w:hint="eastAsia"/>
        </w:rPr>
        <w:t>案</w:t>
      </w:r>
      <w:r w:rsidR="00EA3F76" w:rsidRPr="002F5E02">
        <w:rPr>
          <w:rFonts w:ascii="ＭＳ 明朝" w:hAnsi="ＭＳ 明朝" w:hint="eastAsia"/>
        </w:rPr>
        <w:t>（図面を</w:t>
      </w:r>
      <w:r w:rsidR="003E69A4" w:rsidRPr="002F5E02">
        <w:rPr>
          <w:rFonts w:ascii="ＭＳ 明朝" w:hAnsi="ＭＳ 明朝" w:hint="eastAsia"/>
        </w:rPr>
        <w:t>含む。</w:t>
      </w:r>
      <w:r w:rsidR="00EA3F76" w:rsidRPr="002F5E02">
        <w:rPr>
          <w:rFonts w:ascii="ＭＳ 明朝" w:hAnsi="ＭＳ 明朝" w:hint="eastAsia"/>
        </w:rPr>
        <w:t>）</w:t>
      </w:r>
      <w:r w:rsidR="00C363AB" w:rsidRPr="002F5E02">
        <w:rPr>
          <w:rFonts w:ascii="ＭＳ 明朝" w:hAnsi="ＭＳ 明朝" w:hint="eastAsia"/>
        </w:rPr>
        <w:t>等を作成すること。</w:t>
      </w:r>
    </w:p>
    <w:p w14:paraId="2E4A864D" w14:textId="687AFCE4" w:rsidR="00F55877" w:rsidRPr="002F5E02" w:rsidRDefault="00D01101" w:rsidP="00927CB3">
      <w:pPr>
        <w:spacing w:line="420" w:lineRule="exact"/>
        <w:ind w:leftChars="250" w:left="588" w:firstLineChars="100" w:firstLine="235"/>
        <w:rPr>
          <w:rFonts w:ascii="ＭＳ 明朝" w:hAnsi="ＭＳ 明朝"/>
        </w:rPr>
      </w:pPr>
      <w:r w:rsidRPr="002F5E02">
        <w:rPr>
          <w:rFonts w:ascii="ＭＳ 明朝" w:hAnsi="ＭＳ 明朝" w:hint="eastAsia"/>
        </w:rPr>
        <w:t>なお</w:t>
      </w:r>
      <w:r w:rsidR="00F55877" w:rsidRPr="002F5E02">
        <w:rPr>
          <w:rFonts w:ascii="ＭＳ 明朝" w:hAnsi="ＭＳ 明朝" w:hint="eastAsia"/>
        </w:rPr>
        <w:t>、対象施設の</w:t>
      </w:r>
      <w:r w:rsidR="00C95ADD" w:rsidRPr="002F5E02">
        <w:rPr>
          <w:rFonts w:ascii="ＭＳ 明朝" w:hAnsi="ＭＳ 明朝" w:hint="eastAsia"/>
        </w:rPr>
        <w:t>オープンは</w:t>
      </w:r>
      <w:r w:rsidR="007779C0" w:rsidRPr="002F5E02">
        <w:rPr>
          <w:rFonts w:ascii="ＭＳ 明朝" w:hAnsi="ＭＳ 明朝" w:hint="eastAsia"/>
        </w:rPr>
        <w:t>令和６年10月、</w:t>
      </w:r>
      <w:r w:rsidR="00F55877" w:rsidRPr="002F5E02">
        <w:rPr>
          <w:rFonts w:ascii="ＭＳ 明朝" w:hAnsi="ＭＳ 明朝" w:hint="eastAsia"/>
        </w:rPr>
        <w:t>改修期間は令和６年４月</w:t>
      </w:r>
      <w:r w:rsidR="00AC2913">
        <w:rPr>
          <w:rFonts w:ascii="ＭＳ 明朝" w:hAnsi="ＭＳ 明朝" w:hint="eastAsia"/>
        </w:rPr>
        <w:t>下旬</w:t>
      </w:r>
      <w:r w:rsidR="00F55877" w:rsidRPr="002F5E02">
        <w:rPr>
          <w:rFonts w:ascii="ＭＳ 明朝" w:hAnsi="ＭＳ 明朝" w:hint="eastAsia"/>
        </w:rPr>
        <w:t>～</w:t>
      </w:r>
      <w:r w:rsidR="007779C0" w:rsidRPr="002F5E02">
        <w:rPr>
          <w:rFonts w:ascii="ＭＳ 明朝" w:hAnsi="ＭＳ 明朝" w:hint="eastAsia"/>
        </w:rPr>
        <w:t>８</w:t>
      </w:r>
      <w:r w:rsidR="00F55877" w:rsidRPr="002F5E02">
        <w:rPr>
          <w:rFonts w:ascii="ＭＳ 明朝" w:hAnsi="ＭＳ 明朝" w:hint="eastAsia"/>
        </w:rPr>
        <w:t>月</w:t>
      </w:r>
      <w:r w:rsidR="00AC2913">
        <w:rPr>
          <w:rFonts w:ascii="ＭＳ 明朝" w:hAnsi="ＭＳ 明朝" w:hint="eastAsia"/>
        </w:rPr>
        <w:t>下旬</w:t>
      </w:r>
      <w:r w:rsidR="00F55877" w:rsidRPr="002F5E02">
        <w:rPr>
          <w:rFonts w:ascii="ＭＳ 明朝" w:hAnsi="ＭＳ 明朝" w:hint="eastAsia"/>
        </w:rPr>
        <w:t>を予定していることから、同期間で実施可能な内容となるよう十分に注意すること。</w:t>
      </w:r>
    </w:p>
    <w:p w14:paraId="10777FFC" w14:textId="0E20E914" w:rsidR="00C363AB" w:rsidRPr="002F5E02" w:rsidRDefault="00D01101" w:rsidP="00927CB3">
      <w:pPr>
        <w:spacing w:line="420" w:lineRule="exact"/>
        <w:ind w:leftChars="250" w:left="588" w:firstLineChars="100" w:firstLine="235"/>
        <w:rPr>
          <w:rFonts w:ascii="ＭＳ 明朝" w:hAnsi="ＭＳ 明朝"/>
        </w:rPr>
      </w:pPr>
      <w:r w:rsidRPr="002F5E02">
        <w:rPr>
          <w:rFonts w:ascii="ＭＳ 明朝" w:hAnsi="ＭＳ 明朝" w:hint="eastAsia"/>
        </w:rPr>
        <w:t>また</w:t>
      </w:r>
      <w:r w:rsidR="00C363AB" w:rsidRPr="002F5E02">
        <w:rPr>
          <w:rFonts w:ascii="ＭＳ 明朝" w:hAnsi="ＭＳ 明朝" w:hint="eastAsia"/>
        </w:rPr>
        <w:t>、改修業務に当たって、各種</w:t>
      </w:r>
      <w:r w:rsidR="00352E71" w:rsidRPr="002F5E02">
        <w:rPr>
          <w:rFonts w:ascii="ＭＳ 明朝" w:hAnsi="ＭＳ 明朝" w:hint="eastAsia"/>
        </w:rPr>
        <w:t>設備（機械、電気、管等）</w:t>
      </w:r>
      <w:r w:rsidR="00C363AB" w:rsidRPr="002F5E02">
        <w:rPr>
          <w:rFonts w:ascii="ＭＳ 明朝" w:hAnsi="ＭＳ 明朝" w:hint="eastAsia"/>
        </w:rPr>
        <w:t>の工事が付随して必要となる場合は、このことも仕様書</w:t>
      </w:r>
      <w:r w:rsidR="0020645C" w:rsidRPr="002F5E02">
        <w:rPr>
          <w:rFonts w:ascii="ＭＳ 明朝" w:hAnsi="ＭＳ 明朝" w:hint="eastAsia"/>
        </w:rPr>
        <w:t>案</w:t>
      </w:r>
      <w:r w:rsidR="00C363AB" w:rsidRPr="002F5E02">
        <w:rPr>
          <w:rFonts w:ascii="ＭＳ 明朝" w:hAnsi="ＭＳ 明朝" w:hint="eastAsia"/>
        </w:rPr>
        <w:t>等に明記すること。</w:t>
      </w:r>
    </w:p>
    <w:p w14:paraId="2168A430" w14:textId="79CF280F" w:rsidR="005907CE" w:rsidRPr="002F5E02" w:rsidRDefault="005907CE" w:rsidP="00927CB3">
      <w:pPr>
        <w:spacing w:line="420" w:lineRule="exact"/>
        <w:ind w:leftChars="250" w:left="588" w:firstLineChars="100" w:firstLine="235"/>
        <w:rPr>
          <w:rFonts w:ascii="ＭＳ 明朝" w:hAnsi="ＭＳ 明朝"/>
        </w:rPr>
      </w:pPr>
      <w:r w:rsidRPr="002F5E02">
        <w:rPr>
          <w:rFonts w:ascii="ＭＳ 明朝" w:hAnsi="ＭＳ 明朝" w:hint="eastAsia"/>
        </w:rPr>
        <w:t>ほか、</w:t>
      </w:r>
      <w:r w:rsidR="00BE5C5E">
        <w:rPr>
          <w:rFonts w:ascii="ＭＳ 明朝" w:hAnsi="ＭＳ 明朝" w:hint="eastAsia"/>
        </w:rPr>
        <w:t>４</w:t>
      </w:r>
      <w:r w:rsidRPr="002F5E02">
        <w:rPr>
          <w:rFonts w:ascii="ＭＳ 明朝" w:hAnsi="ＭＳ 明朝"/>
        </w:rPr>
        <w:t>-</w:t>
      </w:r>
      <w:r w:rsidR="005612BB" w:rsidRPr="003B254F">
        <w:rPr>
          <w:rFonts w:ascii="ＭＳ 明朝" w:hAnsi="ＭＳ 明朝"/>
        </w:rPr>
        <w:t>(1)</w:t>
      </w:r>
      <w:r w:rsidRPr="002F5E02">
        <w:rPr>
          <w:rFonts w:ascii="ＭＳ 明朝" w:hAnsi="ＭＳ 明朝"/>
        </w:rPr>
        <w:t>-ウの展示やワークショップ・ミニイベント</w:t>
      </w:r>
      <w:r w:rsidR="00AC2913">
        <w:rPr>
          <w:rFonts w:ascii="ＭＳ 明朝" w:hAnsi="ＭＳ 明朝" w:hint="eastAsia"/>
        </w:rPr>
        <w:t>等</w:t>
      </w:r>
      <w:r w:rsidRPr="002F5E02">
        <w:rPr>
          <w:rFonts w:ascii="ＭＳ 明朝" w:hAnsi="ＭＳ 明朝"/>
        </w:rPr>
        <w:t>で使用する什器類については、什器ごとに</w:t>
      </w:r>
      <w:r w:rsidRPr="002F5E02">
        <w:rPr>
          <w:rFonts w:ascii="ＭＳ 明朝" w:hAnsi="ＭＳ 明朝" w:hint="eastAsia"/>
        </w:rPr>
        <w:t>仕様書案を作成すること。</w:t>
      </w:r>
    </w:p>
    <w:p w14:paraId="43659AC2" w14:textId="77777777" w:rsidR="00927CB3" w:rsidRDefault="00C363AB" w:rsidP="00927CB3">
      <w:pPr>
        <w:spacing w:line="420" w:lineRule="exact"/>
        <w:ind w:firstLineChars="100" w:firstLine="235"/>
        <w:rPr>
          <w:rFonts w:ascii="ＭＳ 明朝" w:hAnsi="ＭＳ 明朝"/>
        </w:rPr>
      </w:pPr>
      <w:r w:rsidRPr="002F5E02">
        <w:rPr>
          <w:rFonts w:ascii="ＭＳ 明朝" w:hAnsi="ＭＳ 明朝" w:hint="eastAsia"/>
        </w:rPr>
        <w:t>(3)</w:t>
      </w:r>
      <w:r w:rsidR="00927CB3">
        <w:rPr>
          <w:rFonts w:ascii="ＭＳ 明朝" w:hAnsi="ＭＳ 明朝" w:hint="eastAsia"/>
        </w:rPr>
        <w:t xml:space="preserve">　</w:t>
      </w:r>
      <w:r w:rsidR="003C0CA2" w:rsidRPr="002F5E02">
        <w:rPr>
          <w:rFonts w:ascii="ＭＳ 明朝" w:hAnsi="ＭＳ 明朝" w:hint="eastAsia"/>
        </w:rPr>
        <w:t>改修業務に係る</w:t>
      </w:r>
      <w:r w:rsidR="00352E71" w:rsidRPr="002F5E02">
        <w:rPr>
          <w:rFonts w:ascii="ＭＳ 明朝" w:hAnsi="ＭＳ 明朝" w:hint="eastAsia"/>
        </w:rPr>
        <w:t>積算書の作成</w:t>
      </w:r>
    </w:p>
    <w:p w14:paraId="4B1E875E" w14:textId="6A0DA6BF" w:rsidR="005612BB" w:rsidRPr="002F5E02" w:rsidRDefault="00BE5C5E" w:rsidP="00927CB3">
      <w:pPr>
        <w:spacing w:line="420" w:lineRule="exact"/>
        <w:ind w:leftChars="250" w:left="588" w:firstLineChars="100" w:firstLine="235"/>
        <w:rPr>
          <w:rFonts w:ascii="ＭＳ 明朝" w:hAnsi="ＭＳ 明朝"/>
        </w:rPr>
      </w:pPr>
      <w:r>
        <w:rPr>
          <w:rFonts w:ascii="ＭＳ 明朝" w:hAnsi="ＭＳ 明朝" w:hint="eastAsia"/>
        </w:rPr>
        <w:t>４</w:t>
      </w:r>
      <w:r w:rsidR="00C363AB" w:rsidRPr="002F5E02">
        <w:rPr>
          <w:rFonts w:ascii="ＭＳ 明朝" w:hAnsi="ＭＳ 明朝" w:hint="eastAsia"/>
        </w:rPr>
        <w:t>-(2)の改修業務を実施するに当たり必要となる費用について積算書を作成すること。</w:t>
      </w:r>
      <w:r w:rsidR="00922BEA" w:rsidRPr="002F5E02">
        <w:rPr>
          <w:rFonts w:ascii="ＭＳ 明朝" w:hAnsi="ＭＳ 明朝" w:hint="eastAsia"/>
        </w:rPr>
        <w:t>提案による当該コーナーの改修に要する一切の費用（</w:t>
      </w:r>
      <w:r w:rsidR="008735A3" w:rsidRPr="002F5E02">
        <w:rPr>
          <w:rFonts w:ascii="ＭＳ 明朝" w:hAnsi="ＭＳ 明朝" w:hint="eastAsia"/>
        </w:rPr>
        <w:t>残置什器等の撤去、</w:t>
      </w:r>
      <w:r w:rsidR="00922BEA" w:rsidRPr="002F5E02">
        <w:rPr>
          <w:rFonts w:ascii="ＭＳ 明朝" w:hAnsi="ＭＳ 明朝" w:hint="eastAsia"/>
        </w:rPr>
        <w:t>監修、監理、関連デザイン等を含む。）の合計額は</w:t>
      </w:r>
      <w:r w:rsidR="000D75B2" w:rsidRPr="002F5E02">
        <w:rPr>
          <w:rFonts w:ascii="ＭＳ 明朝" w:hAnsi="ＭＳ 明朝" w:hint="eastAsia"/>
        </w:rPr>
        <w:t>、15,000千円（消費税及び地方消費税の額を含む。）を上限とするこ</w:t>
      </w:r>
      <w:r w:rsidR="000D75B2" w:rsidRPr="002806A7">
        <w:rPr>
          <w:rFonts w:ascii="ＭＳ 明朝" w:hAnsi="ＭＳ 明朝" w:hint="eastAsia"/>
        </w:rPr>
        <w:t>と</w:t>
      </w:r>
      <w:r w:rsidR="00B37713" w:rsidRPr="002806A7">
        <w:rPr>
          <w:rFonts w:ascii="ＭＳ 明朝" w:hAnsi="ＭＳ 明朝" w:hint="eastAsia"/>
        </w:rPr>
        <w:t>（</w:t>
      </w:r>
      <w:r w:rsidR="000D75B2" w:rsidRPr="002806A7">
        <w:rPr>
          <w:rFonts w:ascii="ＭＳ 明朝" w:hAnsi="ＭＳ 明朝" w:hint="eastAsia"/>
        </w:rPr>
        <w:t>改修に伴う経費については、今後の状況により調整する場合がある。</w:t>
      </w:r>
      <w:r w:rsidR="00B37713" w:rsidRPr="002806A7">
        <w:rPr>
          <w:rFonts w:ascii="ＭＳ 明朝" w:hAnsi="ＭＳ 明朝" w:hint="eastAsia"/>
        </w:rPr>
        <w:t>）。</w:t>
      </w:r>
      <w:r w:rsidR="005612BB" w:rsidRPr="002806A7">
        <w:rPr>
          <w:rFonts w:ascii="ＭＳ 明朝" w:hAnsi="ＭＳ 明朝" w:hint="eastAsia"/>
        </w:rPr>
        <w:t>ただし、</w:t>
      </w:r>
      <w:r w:rsidRPr="002806A7">
        <w:rPr>
          <w:rFonts w:ascii="ＭＳ 明朝" w:hAnsi="ＭＳ 明朝" w:hint="eastAsia"/>
        </w:rPr>
        <w:t>４</w:t>
      </w:r>
      <w:r w:rsidR="005612BB" w:rsidRPr="002806A7">
        <w:rPr>
          <w:rFonts w:ascii="ＭＳ 明朝" w:hAnsi="ＭＳ 明朝"/>
        </w:rPr>
        <w:t>-(1)-ウのうち「ワークショップ・ミニイベント</w:t>
      </w:r>
      <w:r w:rsidR="00AC2913">
        <w:rPr>
          <w:rFonts w:ascii="ＭＳ 明朝" w:hAnsi="ＭＳ 明朝" w:hint="eastAsia"/>
        </w:rPr>
        <w:t>等</w:t>
      </w:r>
      <w:r w:rsidR="005612BB" w:rsidRPr="002806A7">
        <w:rPr>
          <w:rFonts w:ascii="ＭＳ 明朝" w:hAnsi="ＭＳ 明朝"/>
        </w:rPr>
        <w:t>で使用する什器」</w:t>
      </w:r>
      <w:r w:rsidR="005612BB" w:rsidRPr="002806A7">
        <w:rPr>
          <w:rFonts w:ascii="ＭＳ 明朝" w:hAnsi="ＭＳ 明朝" w:hint="eastAsia"/>
        </w:rPr>
        <w:t>及び</w:t>
      </w:r>
      <w:r w:rsidRPr="002806A7">
        <w:rPr>
          <w:rFonts w:ascii="ＭＳ 明朝" w:hAnsi="ＭＳ 明朝" w:hint="eastAsia"/>
        </w:rPr>
        <w:t>４</w:t>
      </w:r>
      <w:r w:rsidR="005612BB" w:rsidRPr="002806A7">
        <w:rPr>
          <w:rFonts w:ascii="ＭＳ 明朝" w:hAnsi="ＭＳ 明朝"/>
        </w:rPr>
        <w:t>-(5)-アで後述する「</w:t>
      </w:r>
      <w:r w:rsidR="005612BB" w:rsidRPr="002806A7">
        <w:rPr>
          <w:rFonts w:ascii="ＭＳ 明朝" w:hAnsi="ＭＳ 明朝" w:hint="eastAsia"/>
        </w:rPr>
        <w:t>航空機運航情報表示端末の</w:t>
      </w:r>
      <w:r w:rsidR="005612BB" w:rsidRPr="002806A7">
        <w:rPr>
          <w:rFonts w:asciiTheme="minorEastAsia" w:eastAsiaTheme="minorEastAsia" w:hAnsiTheme="minorEastAsia" w:hint="eastAsia"/>
        </w:rPr>
        <w:t>設置（移設）</w:t>
      </w:r>
      <w:r w:rsidR="005612BB" w:rsidRPr="002806A7">
        <w:rPr>
          <w:rFonts w:ascii="ＭＳ 明朝" w:hAnsi="ＭＳ 明朝" w:hint="eastAsia"/>
        </w:rPr>
        <w:t>」に係る費用は、改修費用に</w:t>
      </w:r>
      <w:r w:rsidR="005612BB" w:rsidRPr="002806A7">
        <w:rPr>
          <w:rFonts w:ascii="ＭＳ 明朝" w:hAnsi="ＭＳ 明朝"/>
        </w:rPr>
        <w:ruby>
          <w:rubyPr>
            <w:rubyAlign w:val="distributeSpace"/>
            <w:hps w:val="12"/>
            <w:hpsRaise w:val="22"/>
            <w:hpsBaseText w:val="24"/>
            <w:lid w:val="ja-JP"/>
          </w:rubyPr>
          <w:rt>
            <w:r w:rsidR="005612BB" w:rsidRPr="002806A7">
              <w:rPr>
                <w:rFonts w:ascii="ＭＳ 明朝" w:hAnsi="ＭＳ 明朝"/>
                <w:sz w:val="12"/>
              </w:rPr>
              <w:t>・・・・</w:t>
            </w:r>
          </w:rt>
          <w:rubyBase>
            <w:r w:rsidR="005612BB" w:rsidRPr="002806A7">
              <w:rPr>
                <w:rFonts w:ascii="ＭＳ 明朝" w:hAnsi="ＭＳ 明朝"/>
              </w:rPr>
              <w:t>含まない</w:t>
            </w:r>
          </w:rubyBase>
        </w:ruby>
      </w:r>
      <w:r w:rsidR="005612BB" w:rsidRPr="003B254F">
        <w:rPr>
          <w:rFonts w:ascii="ＭＳ 明朝" w:hAnsi="ＭＳ 明朝"/>
        </w:rPr>
        <w:ruby>
          <w:rubyPr>
            <w:rubyAlign w:val="distributeSpace"/>
            <w:hps w:val="12"/>
            <w:hpsRaise w:val="22"/>
            <w:hpsBaseText w:val="24"/>
            <w:lid w:val="ja-JP"/>
          </w:rubyPr>
          <w:rt>
            <w:r w:rsidR="005612BB" w:rsidRPr="003B254F">
              <w:rPr>
                <w:rFonts w:ascii="ＭＳ 明朝" w:hAnsi="ＭＳ 明朝"/>
                <w:sz w:val="12"/>
              </w:rPr>
              <w:t>・・</w:t>
            </w:r>
          </w:rt>
          <w:rubyBase>
            <w:r w:rsidR="005612BB" w:rsidRPr="003B254F">
              <w:rPr>
                <w:rFonts w:ascii="ＭＳ 明朝" w:hAnsi="ＭＳ 明朝"/>
              </w:rPr>
              <w:t>こと</w:t>
            </w:r>
          </w:rubyBase>
        </w:ruby>
      </w:r>
      <w:r w:rsidR="005612BB" w:rsidRPr="003B254F">
        <w:rPr>
          <w:rFonts w:ascii="ＭＳ 明朝" w:hAnsi="ＭＳ 明朝" w:hint="eastAsia"/>
        </w:rPr>
        <w:t>。</w:t>
      </w:r>
    </w:p>
    <w:p w14:paraId="168BB239" w14:textId="34AF78D8" w:rsidR="00B37713" w:rsidRPr="002F5E02" w:rsidRDefault="00B37713" w:rsidP="00927CB3">
      <w:pPr>
        <w:spacing w:line="420" w:lineRule="exact"/>
        <w:ind w:leftChars="250" w:left="588" w:firstLineChars="100" w:firstLine="235"/>
        <w:rPr>
          <w:rFonts w:ascii="ＭＳ 明朝" w:hAnsi="ＭＳ 明朝"/>
        </w:rPr>
      </w:pPr>
      <w:r w:rsidRPr="002F5E02">
        <w:rPr>
          <w:rFonts w:ascii="ＭＳ 明朝" w:hAnsi="ＭＳ 明朝" w:hint="eastAsia"/>
        </w:rPr>
        <w:t>また、</w:t>
      </w:r>
      <w:r w:rsidR="000D75B2" w:rsidRPr="002F5E02">
        <w:rPr>
          <w:rFonts w:ascii="ＭＳ 明朝" w:hAnsi="ＭＳ 明朝" w:hint="eastAsia"/>
        </w:rPr>
        <w:t>提案する改修に要する費用等の概算額については、使用を想定している材質等を誤認しないように、名称や品番等、使用する量、単価及び価格などについても明示し、可能な限り項目を細分化して示すこと。</w:t>
      </w:r>
    </w:p>
    <w:p w14:paraId="17D78CD2" w14:textId="4D07EEE0" w:rsidR="005C126B" w:rsidRPr="002F5E02" w:rsidRDefault="000D75B2" w:rsidP="00927CB3">
      <w:pPr>
        <w:spacing w:line="420" w:lineRule="exact"/>
        <w:ind w:leftChars="250" w:left="588" w:firstLineChars="100" w:firstLine="235"/>
        <w:rPr>
          <w:rFonts w:ascii="ＭＳ 明朝" w:hAnsi="ＭＳ 明朝"/>
        </w:rPr>
      </w:pPr>
      <w:r w:rsidRPr="002F5E02">
        <w:rPr>
          <w:rFonts w:ascii="ＭＳ 明朝" w:hAnsi="ＭＳ 明朝" w:hint="eastAsia"/>
        </w:rPr>
        <w:t>なお、各資材等の単価設定に当たっては、札幌市財政局管財部工事管理室が公表している資材等単価を用いて積算</w:t>
      </w:r>
      <w:r w:rsidRPr="003B254F">
        <w:rPr>
          <w:rFonts w:ascii="ＭＳ 明朝" w:hAnsi="ＭＳ 明朝" w:hint="eastAsia"/>
          <w:vertAlign w:val="superscript"/>
        </w:rPr>
        <w:t>※</w:t>
      </w:r>
      <w:r w:rsidRPr="002F5E02">
        <w:rPr>
          <w:rFonts w:ascii="ＭＳ 明朝" w:hAnsi="ＭＳ 明朝" w:hint="eastAsia"/>
        </w:rPr>
        <w:t>し、過少、過多な金額とならないよう十分に配慮すること。</w:t>
      </w:r>
      <w:r w:rsidR="005C126B" w:rsidRPr="002F5E02">
        <w:rPr>
          <w:rFonts w:ascii="ＭＳ 明朝" w:hAnsi="ＭＳ 明朝" w:hint="eastAsia"/>
        </w:rPr>
        <w:t>※</w:t>
      </w:r>
      <w:r w:rsidR="008735A3" w:rsidRPr="002F5E02">
        <w:rPr>
          <w:rFonts w:ascii="ＭＳ 明朝" w:hAnsi="ＭＳ 明朝" w:hint="eastAsia"/>
        </w:rPr>
        <w:t xml:space="preserve">　</w:t>
      </w:r>
      <w:r w:rsidR="005C126B" w:rsidRPr="002F5E02">
        <w:rPr>
          <w:rFonts w:ascii="ＭＳ 明朝" w:hAnsi="ＭＳ 明朝" w:hint="eastAsia"/>
        </w:rPr>
        <w:t>資材等単価に掲載していない単価については、下記①、②を参照する等、客観性のある積算となるよう努めること。</w:t>
      </w:r>
    </w:p>
    <w:tbl>
      <w:tblPr>
        <w:tblStyle w:val="af2"/>
        <w:tblW w:w="0" w:type="auto"/>
        <w:tblInd w:w="529" w:type="dxa"/>
        <w:tblLook w:val="04A0" w:firstRow="1" w:lastRow="0" w:firstColumn="1" w:lastColumn="0" w:noHBand="0" w:noVBand="1"/>
      </w:tblPr>
      <w:tblGrid>
        <w:gridCol w:w="8873"/>
      </w:tblGrid>
      <w:tr w:rsidR="002F5E02" w:rsidRPr="002F5E02" w14:paraId="26F81B8C" w14:textId="77777777" w:rsidTr="00AC576E">
        <w:tc>
          <w:tcPr>
            <w:tcW w:w="8873" w:type="dxa"/>
          </w:tcPr>
          <w:p w14:paraId="0683CDB9" w14:textId="570028BB" w:rsidR="00AC576E" w:rsidRPr="002F5E02" w:rsidRDefault="00AC576E" w:rsidP="003B254F">
            <w:pPr>
              <w:spacing w:line="420" w:lineRule="exact"/>
              <w:ind w:leftChars="73" w:left="407" w:hangingChars="100" w:hanging="235"/>
              <w:rPr>
                <w:rFonts w:ascii="ＭＳ 明朝" w:hAnsi="ＭＳ 明朝"/>
              </w:rPr>
            </w:pPr>
            <w:r w:rsidRPr="002F5E02">
              <w:rPr>
                <w:rFonts w:ascii="ＭＳ 明朝" w:hAnsi="ＭＳ 明朝" w:hint="eastAsia"/>
              </w:rPr>
              <w:t>①　建設物価（Web建設物価を含む）、土木コスト情報（デジタル土木コスト情報を含む）（発行：一般財団法人建設物価調査会）</w:t>
            </w:r>
          </w:p>
          <w:p w14:paraId="63D61532" w14:textId="3C277915" w:rsidR="00AC576E" w:rsidRPr="002F5E02" w:rsidRDefault="005C126B" w:rsidP="003B254F">
            <w:pPr>
              <w:spacing w:line="420" w:lineRule="exact"/>
              <w:ind w:leftChars="73" w:left="407" w:hangingChars="100" w:hanging="235"/>
              <w:rPr>
                <w:rFonts w:ascii="ＭＳ 明朝" w:hAnsi="ＭＳ 明朝"/>
              </w:rPr>
            </w:pPr>
            <w:r w:rsidRPr="002F5E02">
              <w:rPr>
                <w:rFonts w:ascii="ＭＳ 明朝" w:hAnsi="ＭＳ 明朝" w:hint="eastAsia"/>
              </w:rPr>
              <w:t>②　積算資料（積算資料電子版を含む）、土木施工単価（土木施工単価電子書籍を</w:t>
            </w:r>
            <w:r w:rsidRPr="002F5E02">
              <w:rPr>
                <w:rFonts w:ascii="ＭＳ 明朝" w:hAnsi="ＭＳ 明朝" w:hint="eastAsia"/>
              </w:rPr>
              <w:lastRenderedPageBreak/>
              <w:t>含む）（発行：一般財団法人経済調査会）</w:t>
            </w:r>
          </w:p>
        </w:tc>
      </w:tr>
    </w:tbl>
    <w:p w14:paraId="5B3DA382" w14:textId="06F327B2" w:rsidR="0028238B" w:rsidRPr="003B254F" w:rsidRDefault="0028238B" w:rsidP="00927CB3">
      <w:pPr>
        <w:spacing w:line="420" w:lineRule="exact"/>
        <w:ind w:firstLineChars="100" w:firstLine="235"/>
        <w:rPr>
          <w:rFonts w:asciiTheme="minorEastAsia" w:eastAsiaTheme="minorEastAsia" w:hAnsiTheme="minorEastAsia"/>
        </w:rPr>
      </w:pPr>
      <w:r w:rsidRPr="003B254F">
        <w:rPr>
          <w:rFonts w:asciiTheme="minorEastAsia" w:eastAsiaTheme="minorEastAsia" w:hAnsiTheme="minorEastAsia"/>
        </w:rPr>
        <w:lastRenderedPageBreak/>
        <w:t>(</w:t>
      </w:r>
      <w:r w:rsidR="006D2B99" w:rsidRPr="003B254F">
        <w:rPr>
          <w:rFonts w:asciiTheme="minorEastAsia" w:eastAsiaTheme="minorEastAsia" w:hAnsiTheme="minorEastAsia"/>
        </w:rPr>
        <w:t>4</w:t>
      </w:r>
      <w:r w:rsidRPr="003B254F">
        <w:rPr>
          <w:rFonts w:asciiTheme="minorEastAsia" w:eastAsiaTheme="minorEastAsia" w:hAnsiTheme="minorEastAsia"/>
        </w:rPr>
        <w:t>)</w:t>
      </w:r>
      <w:r w:rsidR="00927CB3">
        <w:rPr>
          <w:rFonts w:asciiTheme="minorEastAsia" w:eastAsiaTheme="minorEastAsia" w:hAnsiTheme="minorEastAsia" w:hint="eastAsia"/>
        </w:rPr>
        <w:t xml:space="preserve">　</w:t>
      </w:r>
      <w:r w:rsidR="00421361" w:rsidRPr="003B254F">
        <w:rPr>
          <w:rFonts w:asciiTheme="minorEastAsia" w:eastAsiaTheme="minorEastAsia" w:hAnsiTheme="minorEastAsia" w:hint="eastAsia"/>
        </w:rPr>
        <w:t>改修業務に係る注意事項</w:t>
      </w:r>
    </w:p>
    <w:p w14:paraId="66B68E9C" w14:textId="39469C60" w:rsidR="0028238B" w:rsidRPr="003B254F" w:rsidRDefault="0028238B" w:rsidP="003B254F">
      <w:pPr>
        <w:spacing w:line="420" w:lineRule="exact"/>
        <w:rPr>
          <w:rFonts w:asciiTheme="minorEastAsia" w:eastAsiaTheme="minorEastAsia" w:hAnsiTheme="minorEastAsia"/>
        </w:rPr>
      </w:pPr>
      <w:r w:rsidRPr="003B254F">
        <w:rPr>
          <w:rFonts w:asciiTheme="minorEastAsia" w:eastAsiaTheme="minorEastAsia" w:hAnsiTheme="minorEastAsia" w:hint="eastAsia"/>
        </w:rPr>
        <w:t xml:space="preserve">　</w:t>
      </w:r>
      <w:r w:rsidR="00927CB3">
        <w:rPr>
          <w:rFonts w:asciiTheme="minorEastAsia" w:eastAsiaTheme="minorEastAsia" w:hAnsiTheme="minorEastAsia" w:hint="eastAsia"/>
        </w:rPr>
        <w:t xml:space="preserve"> </w:t>
      </w:r>
      <w:r w:rsidRPr="003B254F">
        <w:rPr>
          <w:rFonts w:asciiTheme="minorEastAsia" w:eastAsiaTheme="minorEastAsia" w:hAnsiTheme="minorEastAsia" w:hint="eastAsia"/>
        </w:rPr>
        <w:t xml:space="preserve">　ア　</w:t>
      </w:r>
      <w:r w:rsidR="00421361" w:rsidRPr="003B254F">
        <w:rPr>
          <w:rFonts w:asciiTheme="minorEastAsia" w:eastAsiaTheme="minorEastAsia" w:hAnsiTheme="minorEastAsia" w:hint="eastAsia"/>
        </w:rPr>
        <w:t>什器</w:t>
      </w:r>
    </w:p>
    <w:p w14:paraId="2F89644E" w14:textId="64E9D801" w:rsidR="000C5263" w:rsidRPr="003B254F" w:rsidRDefault="0028238B" w:rsidP="00927CB3">
      <w:pPr>
        <w:ind w:left="824" w:hangingChars="350" w:hanging="824"/>
        <w:rPr>
          <w:rFonts w:asciiTheme="minorEastAsia" w:eastAsiaTheme="minorEastAsia" w:hAnsiTheme="minorEastAsia"/>
        </w:rPr>
      </w:pPr>
      <w:r w:rsidRPr="003B254F">
        <w:rPr>
          <w:rFonts w:asciiTheme="minorEastAsia" w:eastAsiaTheme="minorEastAsia" w:hAnsiTheme="minorEastAsia" w:hint="eastAsia"/>
        </w:rPr>
        <w:t xml:space="preserve">　　</w:t>
      </w:r>
      <w:r w:rsidR="00927CB3">
        <w:rPr>
          <w:rFonts w:asciiTheme="minorEastAsia" w:eastAsiaTheme="minorEastAsia" w:hAnsiTheme="minorEastAsia" w:hint="eastAsia"/>
        </w:rPr>
        <w:t xml:space="preserve"> </w:t>
      </w:r>
      <w:r w:rsidRPr="003B254F">
        <w:rPr>
          <w:rFonts w:asciiTheme="minorEastAsia" w:eastAsiaTheme="minorEastAsia" w:hAnsiTheme="minorEastAsia" w:hint="eastAsia"/>
        </w:rPr>
        <w:t xml:space="preserve">　　</w:t>
      </w:r>
      <w:r w:rsidR="00EB154D" w:rsidRPr="003B254F">
        <w:rPr>
          <w:rFonts w:hint="eastAsia"/>
        </w:rPr>
        <w:t>地下鉄駅及びその出口に隣接する施設で</w:t>
      </w:r>
      <w:r w:rsidR="00EB154D" w:rsidRPr="002F5E02">
        <w:rPr>
          <w:rFonts w:hint="eastAsia"/>
        </w:rPr>
        <w:t>使用するもので</w:t>
      </w:r>
      <w:r w:rsidR="00EB154D" w:rsidRPr="003B254F">
        <w:rPr>
          <w:rFonts w:hint="eastAsia"/>
        </w:rPr>
        <w:t>あるため、</w:t>
      </w:r>
      <w:r w:rsidR="00C36901" w:rsidRPr="002F5E02">
        <w:rPr>
          <w:rFonts w:hint="eastAsia"/>
        </w:rPr>
        <w:t>災害拡大防止</w:t>
      </w:r>
      <w:r w:rsidR="00EB154D" w:rsidRPr="003B254F">
        <w:rPr>
          <w:rFonts w:hint="eastAsia"/>
        </w:rPr>
        <w:t>に配慮した素材とすること</w:t>
      </w:r>
      <w:r w:rsidR="000C5263" w:rsidRPr="003B254F">
        <w:rPr>
          <w:rFonts w:asciiTheme="minorEastAsia" w:eastAsiaTheme="minorEastAsia" w:hAnsiTheme="minorEastAsia" w:hint="eastAsia"/>
        </w:rPr>
        <w:t>。また、</w:t>
      </w:r>
      <w:r w:rsidR="00CA104C" w:rsidRPr="003B254F">
        <w:rPr>
          <w:rFonts w:asciiTheme="minorEastAsia" w:eastAsiaTheme="minorEastAsia" w:hAnsiTheme="minorEastAsia" w:hint="eastAsia"/>
        </w:rPr>
        <w:t>現大通情報ステーション防火シャッター外に配置する什器については、</w:t>
      </w:r>
      <w:r w:rsidR="000C5263" w:rsidRPr="003B254F">
        <w:rPr>
          <w:rFonts w:asciiTheme="minorEastAsia" w:eastAsiaTheme="minorEastAsia" w:hAnsiTheme="minorEastAsia" w:hint="eastAsia"/>
        </w:rPr>
        <w:t>営業後においてバックヤード</w:t>
      </w:r>
      <w:r w:rsidR="001009F9" w:rsidRPr="003B254F">
        <w:rPr>
          <w:rFonts w:asciiTheme="minorEastAsia" w:eastAsiaTheme="minorEastAsia" w:hAnsiTheme="minorEastAsia" w:hint="eastAsia"/>
        </w:rPr>
        <w:t>に収納</w:t>
      </w:r>
      <w:r w:rsidR="000C5263" w:rsidRPr="003B254F">
        <w:rPr>
          <w:rFonts w:asciiTheme="minorEastAsia" w:eastAsiaTheme="minorEastAsia" w:hAnsiTheme="minorEastAsia" w:hint="eastAsia"/>
        </w:rPr>
        <w:t>すること</w:t>
      </w:r>
      <w:r w:rsidR="006D2B99" w:rsidRPr="003B254F">
        <w:rPr>
          <w:rFonts w:asciiTheme="minorEastAsia" w:eastAsiaTheme="minorEastAsia" w:hAnsiTheme="minorEastAsia" w:hint="eastAsia"/>
        </w:rPr>
        <w:t>ができるよう</w:t>
      </w:r>
      <w:r w:rsidR="00CA104C" w:rsidRPr="003B254F">
        <w:rPr>
          <w:rFonts w:asciiTheme="minorEastAsia" w:eastAsiaTheme="minorEastAsia" w:hAnsiTheme="minorEastAsia" w:hint="eastAsia"/>
        </w:rPr>
        <w:t>、</w:t>
      </w:r>
      <w:r w:rsidR="00344752" w:rsidRPr="003B254F">
        <w:rPr>
          <w:rFonts w:asciiTheme="minorEastAsia" w:eastAsiaTheme="minorEastAsia" w:hAnsiTheme="minorEastAsia" w:hint="eastAsia"/>
        </w:rPr>
        <w:t>２</w:t>
      </w:r>
      <w:r w:rsidRPr="003B254F">
        <w:rPr>
          <w:rFonts w:asciiTheme="minorEastAsia" w:eastAsiaTheme="minorEastAsia" w:hAnsiTheme="minorEastAsia" w:hint="eastAsia"/>
        </w:rPr>
        <w:t>名</w:t>
      </w:r>
      <w:r w:rsidR="006D2B99" w:rsidRPr="003B254F">
        <w:rPr>
          <w:rFonts w:asciiTheme="minorEastAsia" w:eastAsiaTheme="minorEastAsia" w:hAnsiTheme="minorEastAsia" w:hint="eastAsia"/>
        </w:rPr>
        <w:t>以下</w:t>
      </w:r>
      <w:r w:rsidRPr="003B254F">
        <w:rPr>
          <w:rFonts w:asciiTheme="minorEastAsia" w:eastAsiaTheme="minorEastAsia" w:hAnsiTheme="minorEastAsia" w:hint="eastAsia"/>
        </w:rPr>
        <w:t>で移動可能な</w:t>
      </w:r>
      <w:r w:rsidR="006D2B99" w:rsidRPr="003B254F">
        <w:rPr>
          <w:rFonts w:asciiTheme="minorEastAsia" w:eastAsiaTheme="minorEastAsia" w:hAnsiTheme="minorEastAsia" w:hint="eastAsia"/>
        </w:rPr>
        <w:t>重量</w:t>
      </w:r>
      <w:r w:rsidRPr="003B254F">
        <w:rPr>
          <w:rFonts w:asciiTheme="minorEastAsia" w:eastAsiaTheme="minorEastAsia" w:hAnsiTheme="minorEastAsia" w:hint="eastAsia"/>
        </w:rPr>
        <w:t>とする</w:t>
      </w:r>
      <w:r w:rsidR="000C5263" w:rsidRPr="003B254F">
        <w:rPr>
          <w:rFonts w:asciiTheme="minorEastAsia" w:eastAsiaTheme="minorEastAsia" w:hAnsiTheme="minorEastAsia" w:hint="eastAsia"/>
        </w:rPr>
        <w:t>こと</w:t>
      </w:r>
      <w:r w:rsidRPr="003B254F">
        <w:rPr>
          <w:rFonts w:asciiTheme="minorEastAsia" w:eastAsiaTheme="minorEastAsia" w:hAnsiTheme="minorEastAsia" w:hint="eastAsia"/>
        </w:rPr>
        <w:t>。</w:t>
      </w:r>
    </w:p>
    <w:p w14:paraId="3B9A2381" w14:textId="1B6286CF" w:rsidR="0028238B" w:rsidRPr="003B254F" w:rsidRDefault="000C5263" w:rsidP="00927CB3">
      <w:pPr>
        <w:spacing w:line="420" w:lineRule="exact"/>
        <w:ind w:leftChars="370" w:left="1106" w:hangingChars="100" w:hanging="235"/>
        <w:rPr>
          <w:rFonts w:asciiTheme="minorEastAsia" w:eastAsiaTheme="minorEastAsia" w:hAnsiTheme="minorEastAsia"/>
        </w:rPr>
      </w:pPr>
      <w:r w:rsidRPr="003B254F">
        <w:rPr>
          <w:rFonts w:asciiTheme="minorEastAsia" w:eastAsiaTheme="minorEastAsia" w:hAnsiTheme="minorEastAsia" w:hint="eastAsia"/>
        </w:rPr>
        <w:t>※</w:t>
      </w:r>
      <w:r w:rsidR="00F2699F" w:rsidRPr="003B254F">
        <w:rPr>
          <w:rFonts w:asciiTheme="minorEastAsia" w:eastAsiaTheme="minorEastAsia" w:hAnsiTheme="minorEastAsia" w:hint="eastAsia"/>
        </w:rPr>
        <w:t xml:space="preserve">　</w:t>
      </w:r>
      <w:r w:rsidRPr="003B254F">
        <w:rPr>
          <w:rFonts w:asciiTheme="minorEastAsia" w:eastAsiaTheme="minorEastAsia" w:hAnsiTheme="minorEastAsia" w:hint="eastAsia"/>
        </w:rPr>
        <w:t>現大通情報ステーション防火シャッター内に設置する販売什器については、可動式である必要はない。</w:t>
      </w:r>
    </w:p>
    <w:p w14:paraId="2350E6D4" w14:textId="204D2EB4" w:rsidR="0028238B" w:rsidRPr="002F5E02" w:rsidRDefault="0028238B" w:rsidP="003B254F">
      <w:pPr>
        <w:spacing w:line="420" w:lineRule="exact"/>
        <w:rPr>
          <w:rFonts w:asciiTheme="minorEastAsia" w:eastAsiaTheme="minorEastAsia" w:hAnsiTheme="minorEastAsia"/>
        </w:rPr>
      </w:pPr>
      <w:r w:rsidRPr="003B254F">
        <w:rPr>
          <w:rFonts w:asciiTheme="minorEastAsia" w:eastAsiaTheme="minorEastAsia" w:hAnsiTheme="minorEastAsia" w:hint="eastAsia"/>
        </w:rPr>
        <w:t xml:space="preserve">　　</w:t>
      </w:r>
      <w:r w:rsidR="00927CB3">
        <w:rPr>
          <w:rFonts w:asciiTheme="minorEastAsia" w:eastAsiaTheme="minorEastAsia" w:hAnsiTheme="minorEastAsia" w:hint="eastAsia"/>
        </w:rPr>
        <w:t xml:space="preserve"> </w:t>
      </w:r>
      <w:r w:rsidRPr="003B254F">
        <w:rPr>
          <w:rFonts w:asciiTheme="minorEastAsia" w:eastAsiaTheme="minorEastAsia" w:hAnsiTheme="minorEastAsia" w:hint="eastAsia"/>
        </w:rPr>
        <w:t xml:space="preserve">イ　</w:t>
      </w:r>
      <w:r w:rsidR="00DC458D" w:rsidRPr="003B254F">
        <w:rPr>
          <w:rFonts w:asciiTheme="minorEastAsia" w:eastAsiaTheme="minorEastAsia" w:hAnsiTheme="minorEastAsia" w:hint="eastAsia"/>
        </w:rPr>
        <w:t>既存消防</w:t>
      </w:r>
      <w:r w:rsidR="00D072ED" w:rsidRPr="003B254F">
        <w:rPr>
          <w:rFonts w:asciiTheme="minorEastAsia" w:eastAsiaTheme="minorEastAsia" w:hAnsiTheme="minorEastAsia" w:hint="eastAsia"/>
        </w:rPr>
        <w:t>設備の</w:t>
      </w:r>
      <w:r w:rsidR="00D072ED" w:rsidRPr="002F5E02">
        <w:rPr>
          <w:rFonts w:asciiTheme="minorEastAsia" w:eastAsiaTheme="minorEastAsia" w:hAnsiTheme="minorEastAsia" w:hint="eastAsia"/>
        </w:rPr>
        <w:t>機能保持</w:t>
      </w:r>
    </w:p>
    <w:p w14:paraId="71B41A1F" w14:textId="10F38BCB" w:rsidR="0028238B" w:rsidRPr="002F5E02" w:rsidRDefault="00BE5C5E" w:rsidP="00927CB3">
      <w:pPr>
        <w:spacing w:line="420" w:lineRule="exact"/>
        <w:ind w:leftChars="350" w:left="824" w:firstLineChars="100" w:firstLine="235"/>
        <w:rPr>
          <w:rFonts w:asciiTheme="minorEastAsia" w:eastAsiaTheme="minorEastAsia" w:hAnsiTheme="minorEastAsia"/>
        </w:rPr>
      </w:pPr>
      <w:r>
        <w:rPr>
          <w:rFonts w:asciiTheme="minorEastAsia" w:eastAsiaTheme="minorEastAsia" w:hAnsiTheme="minorEastAsia" w:hint="eastAsia"/>
        </w:rPr>
        <w:t>４-</w:t>
      </w:r>
      <w:r w:rsidR="00963B00" w:rsidRPr="002F5E02">
        <w:rPr>
          <w:rFonts w:asciiTheme="minorEastAsia" w:eastAsiaTheme="minorEastAsia" w:hAnsiTheme="minorEastAsia"/>
        </w:rPr>
        <w:t>(1)</w:t>
      </w:r>
      <w:r w:rsidR="00963B00" w:rsidRPr="002F5E02">
        <w:rPr>
          <w:rFonts w:asciiTheme="minorEastAsia" w:eastAsiaTheme="minorEastAsia" w:hAnsiTheme="minorEastAsia" w:hint="eastAsia"/>
        </w:rPr>
        <w:t>の</w:t>
      </w:r>
      <w:r w:rsidR="00477C9A" w:rsidRPr="002F5E02">
        <w:rPr>
          <w:rFonts w:asciiTheme="minorEastAsia" w:eastAsiaTheme="minorEastAsia" w:hAnsiTheme="minorEastAsia" w:hint="eastAsia"/>
        </w:rPr>
        <w:t>設え・</w:t>
      </w:r>
      <w:r w:rsidR="00963B00" w:rsidRPr="002F5E02">
        <w:rPr>
          <w:rFonts w:asciiTheme="minorEastAsia" w:eastAsiaTheme="minorEastAsia" w:hAnsiTheme="minorEastAsia" w:hint="eastAsia"/>
        </w:rPr>
        <w:t>デザイン</w:t>
      </w:r>
      <w:r w:rsidR="00477C9A" w:rsidRPr="002F5E02">
        <w:rPr>
          <w:rFonts w:asciiTheme="minorEastAsia" w:eastAsiaTheme="minorEastAsia" w:hAnsiTheme="minorEastAsia" w:hint="eastAsia"/>
        </w:rPr>
        <w:t>検討</w:t>
      </w:r>
      <w:r w:rsidR="00963B00" w:rsidRPr="002F5E02">
        <w:rPr>
          <w:rFonts w:asciiTheme="minorEastAsia" w:eastAsiaTheme="minorEastAsia" w:hAnsiTheme="minorEastAsia" w:hint="eastAsia"/>
        </w:rPr>
        <w:t>に当たり</w:t>
      </w:r>
      <w:r w:rsidR="001009F9" w:rsidRPr="002F5E02">
        <w:rPr>
          <w:rFonts w:asciiTheme="minorEastAsia" w:eastAsiaTheme="minorEastAsia" w:hAnsiTheme="minorEastAsia" w:hint="eastAsia"/>
        </w:rPr>
        <w:t>、</w:t>
      </w:r>
      <w:r w:rsidR="0028238B" w:rsidRPr="002F5E02">
        <w:rPr>
          <w:rFonts w:asciiTheme="minorEastAsia" w:eastAsiaTheme="minorEastAsia" w:hAnsiTheme="minorEastAsia" w:hint="eastAsia"/>
        </w:rPr>
        <w:t>防火シャッターやスプリンクラー</w:t>
      </w:r>
      <w:r w:rsidR="001009F9" w:rsidRPr="002F5E02">
        <w:rPr>
          <w:rFonts w:asciiTheme="minorEastAsia" w:eastAsiaTheme="minorEastAsia" w:hAnsiTheme="minorEastAsia" w:hint="eastAsia"/>
        </w:rPr>
        <w:t>等</w:t>
      </w:r>
      <w:r w:rsidR="0028238B" w:rsidRPr="002F5E02">
        <w:rPr>
          <w:rFonts w:asciiTheme="minorEastAsia" w:eastAsiaTheme="minorEastAsia" w:hAnsiTheme="minorEastAsia" w:hint="eastAsia"/>
        </w:rPr>
        <w:t>の</w:t>
      </w:r>
      <w:r w:rsidR="001009F9" w:rsidRPr="002F5E02">
        <w:rPr>
          <w:rFonts w:asciiTheme="minorEastAsia" w:eastAsiaTheme="minorEastAsia" w:hAnsiTheme="minorEastAsia" w:hint="eastAsia"/>
        </w:rPr>
        <w:t>既存</w:t>
      </w:r>
      <w:r w:rsidR="006D2B99" w:rsidRPr="002F5E02">
        <w:rPr>
          <w:rFonts w:asciiTheme="minorEastAsia" w:eastAsiaTheme="minorEastAsia" w:hAnsiTheme="minorEastAsia" w:hint="eastAsia"/>
        </w:rPr>
        <w:t>消防</w:t>
      </w:r>
      <w:r w:rsidR="001009F9" w:rsidRPr="002F5E02">
        <w:rPr>
          <w:rFonts w:asciiTheme="minorEastAsia" w:eastAsiaTheme="minorEastAsia" w:hAnsiTheme="minorEastAsia" w:hint="eastAsia"/>
        </w:rPr>
        <w:t>設備の</w:t>
      </w:r>
      <w:r w:rsidR="0028238B" w:rsidRPr="002F5E02">
        <w:rPr>
          <w:rFonts w:asciiTheme="minorEastAsia" w:eastAsiaTheme="minorEastAsia" w:hAnsiTheme="minorEastAsia" w:hint="eastAsia"/>
        </w:rPr>
        <w:t>機能</w:t>
      </w:r>
      <w:r w:rsidR="001009F9" w:rsidRPr="002F5E02">
        <w:rPr>
          <w:rFonts w:asciiTheme="minorEastAsia" w:eastAsiaTheme="minorEastAsia" w:hAnsiTheme="minorEastAsia" w:hint="eastAsia"/>
        </w:rPr>
        <w:t>を阻害する</w:t>
      </w:r>
      <w:r w:rsidR="0028238B" w:rsidRPr="002F5E02">
        <w:rPr>
          <w:rFonts w:asciiTheme="minorEastAsia" w:eastAsiaTheme="minorEastAsia" w:hAnsiTheme="minorEastAsia" w:hint="eastAsia"/>
        </w:rPr>
        <w:t>造作</w:t>
      </w:r>
      <w:r w:rsidR="00747BD1" w:rsidRPr="002F5E02">
        <w:rPr>
          <w:rFonts w:asciiTheme="minorEastAsia" w:eastAsiaTheme="minorEastAsia" w:hAnsiTheme="minorEastAsia" w:hint="eastAsia"/>
        </w:rPr>
        <w:t>の追加</w:t>
      </w:r>
      <w:r w:rsidR="00F5386C" w:rsidRPr="002F5E02">
        <w:rPr>
          <w:rFonts w:asciiTheme="minorEastAsia" w:eastAsiaTheme="minorEastAsia" w:hAnsiTheme="minorEastAsia" w:hint="eastAsia"/>
        </w:rPr>
        <w:t>は不可</w:t>
      </w:r>
      <w:r w:rsidR="0028238B" w:rsidRPr="002F5E02">
        <w:rPr>
          <w:rFonts w:asciiTheme="minorEastAsia" w:eastAsiaTheme="minorEastAsia" w:hAnsiTheme="minorEastAsia" w:hint="eastAsia"/>
        </w:rPr>
        <w:t>。</w:t>
      </w:r>
    </w:p>
    <w:p w14:paraId="255AFF90" w14:textId="43093653" w:rsidR="0028238B" w:rsidRPr="003B254F" w:rsidRDefault="0028238B" w:rsidP="003B254F">
      <w:pPr>
        <w:spacing w:line="420" w:lineRule="exact"/>
        <w:ind w:left="471" w:hangingChars="200" w:hanging="471"/>
        <w:rPr>
          <w:rFonts w:asciiTheme="minorEastAsia" w:eastAsiaTheme="minorEastAsia" w:hAnsiTheme="minorEastAsia"/>
        </w:rPr>
      </w:pPr>
      <w:r w:rsidRPr="003B254F">
        <w:rPr>
          <w:rFonts w:asciiTheme="minorEastAsia" w:eastAsiaTheme="minorEastAsia" w:hAnsiTheme="minorEastAsia" w:hint="eastAsia"/>
        </w:rPr>
        <w:t xml:space="preserve">　　</w:t>
      </w:r>
      <w:r w:rsidR="00927CB3">
        <w:rPr>
          <w:rFonts w:asciiTheme="minorEastAsia" w:eastAsiaTheme="minorEastAsia" w:hAnsiTheme="minorEastAsia" w:hint="eastAsia"/>
        </w:rPr>
        <w:t xml:space="preserve"> </w:t>
      </w:r>
      <w:r w:rsidRPr="003B254F">
        <w:rPr>
          <w:rFonts w:asciiTheme="minorEastAsia" w:eastAsiaTheme="minorEastAsia" w:hAnsiTheme="minorEastAsia" w:hint="eastAsia"/>
        </w:rPr>
        <w:t>ウ　地下鉄駅出口</w:t>
      </w:r>
      <w:r w:rsidR="00D072ED" w:rsidRPr="003B254F">
        <w:rPr>
          <w:rFonts w:asciiTheme="minorEastAsia" w:eastAsiaTheme="minorEastAsia" w:hAnsiTheme="minorEastAsia" w:hint="eastAsia"/>
        </w:rPr>
        <w:t>として機能保持</w:t>
      </w:r>
    </w:p>
    <w:p w14:paraId="55B7E12F" w14:textId="40EB3BE3" w:rsidR="0028238B" w:rsidRPr="003B254F" w:rsidRDefault="0028238B" w:rsidP="00927CB3">
      <w:pPr>
        <w:spacing w:line="420" w:lineRule="exact"/>
        <w:ind w:left="824" w:hangingChars="350" w:hanging="824"/>
        <w:rPr>
          <w:rFonts w:asciiTheme="minorEastAsia" w:eastAsiaTheme="minorEastAsia" w:hAnsiTheme="minorEastAsia"/>
        </w:rPr>
      </w:pPr>
      <w:r w:rsidRPr="003B254F">
        <w:rPr>
          <w:rFonts w:asciiTheme="minorEastAsia" w:eastAsiaTheme="minorEastAsia" w:hAnsiTheme="minorEastAsia" w:hint="eastAsia"/>
        </w:rPr>
        <w:t xml:space="preserve">　　　</w:t>
      </w:r>
      <w:r w:rsidR="00927CB3">
        <w:rPr>
          <w:rFonts w:asciiTheme="minorEastAsia" w:eastAsiaTheme="minorEastAsia" w:hAnsiTheme="minorEastAsia" w:hint="eastAsia"/>
        </w:rPr>
        <w:t xml:space="preserve"> </w:t>
      </w:r>
      <w:r w:rsidRPr="003B254F">
        <w:rPr>
          <w:rFonts w:asciiTheme="minorEastAsia" w:eastAsiaTheme="minorEastAsia" w:hAnsiTheme="minorEastAsia" w:hint="eastAsia"/>
        </w:rPr>
        <w:t xml:space="preserve">　平面図のうち</w:t>
      </w:r>
      <w:r w:rsidR="00747BD1" w:rsidRPr="003B254F">
        <w:rPr>
          <w:rFonts w:asciiTheme="minorEastAsia" w:eastAsiaTheme="minorEastAsia" w:hAnsiTheme="minorEastAsia" w:hint="eastAsia"/>
        </w:rPr>
        <w:t>５番出口周辺部と現大通情報ステーション及び周辺部の</w:t>
      </w:r>
      <w:r w:rsidR="009D4AB8" w:rsidRPr="003B254F">
        <w:rPr>
          <w:rFonts w:asciiTheme="minorEastAsia" w:eastAsiaTheme="minorEastAsia" w:hAnsiTheme="minorEastAsia" w:hint="eastAsia"/>
        </w:rPr>
        <w:t>間</w:t>
      </w:r>
      <w:r w:rsidR="0033227C" w:rsidRPr="003B254F">
        <w:rPr>
          <w:rFonts w:asciiTheme="minorEastAsia" w:eastAsiaTheme="minorEastAsia" w:hAnsiTheme="minorEastAsia" w:hint="eastAsia"/>
        </w:rPr>
        <w:t>に当たる、５番出口導線部</w:t>
      </w:r>
      <w:r w:rsidR="00CA104C" w:rsidRPr="003B254F">
        <w:rPr>
          <w:rFonts w:asciiTheme="minorEastAsia" w:eastAsiaTheme="minorEastAsia" w:hAnsiTheme="minorEastAsia" w:hint="eastAsia"/>
        </w:rPr>
        <w:t>（平面図赤色部）</w:t>
      </w:r>
      <w:r w:rsidR="0033227C" w:rsidRPr="003B254F">
        <w:rPr>
          <w:rFonts w:asciiTheme="minorEastAsia" w:eastAsiaTheme="minorEastAsia" w:hAnsiTheme="minorEastAsia" w:hint="eastAsia"/>
        </w:rPr>
        <w:t>については</w:t>
      </w:r>
      <w:r w:rsidR="001009F9" w:rsidRPr="003B254F">
        <w:rPr>
          <w:rFonts w:asciiTheme="minorEastAsia" w:eastAsiaTheme="minorEastAsia" w:hAnsiTheme="minorEastAsia" w:hint="eastAsia"/>
        </w:rPr>
        <w:t>、</w:t>
      </w:r>
      <w:r w:rsidR="00E12686" w:rsidRPr="003B254F">
        <w:rPr>
          <w:rFonts w:asciiTheme="minorEastAsia" w:eastAsiaTheme="minorEastAsia" w:hAnsiTheme="minorEastAsia" w:hint="eastAsia"/>
        </w:rPr>
        <w:t>使用</w:t>
      </w:r>
      <w:r w:rsidRPr="003B254F">
        <w:rPr>
          <w:rFonts w:asciiTheme="minorEastAsia" w:eastAsiaTheme="minorEastAsia" w:hAnsiTheme="minorEastAsia" w:hint="eastAsia"/>
        </w:rPr>
        <w:t>不可</w:t>
      </w:r>
      <w:r w:rsidR="001009F9" w:rsidRPr="003B254F">
        <w:rPr>
          <w:rFonts w:asciiTheme="minorEastAsia" w:eastAsiaTheme="minorEastAsia" w:hAnsiTheme="minorEastAsia" w:hint="eastAsia"/>
        </w:rPr>
        <w:t>とする</w:t>
      </w:r>
      <w:r w:rsidRPr="003B254F">
        <w:rPr>
          <w:rFonts w:asciiTheme="minorEastAsia" w:eastAsiaTheme="minorEastAsia" w:hAnsiTheme="minorEastAsia" w:hint="eastAsia"/>
        </w:rPr>
        <w:t>。</w:t>
      </w:r>
      <w:r w:rsidR="00E34D49" w:rsidRPr="003B254F">
        <w:rPr>
          <w:rFonts w:asciiTheme="minorEastAsia" w:eastAsiaTheme="minorEastAsia" w:hAnsiTheme="minorEastAsia" w:hint="eastAsia"/>
        </w:rPr>
        <w:t>また</w:t>
      </w:r>
      <w:r w:rsidRPr="003B254F">
        <w:rPr>
          <w:rFonts w:asciiTheme="minorEastAsia" w:eastAsiaTheme="minorEastAsia" w:hAnsiTheme="minorEastAsia" w:hint="eastAsia"/>
        </w:rPr>
        <w:t>、</w:t>
      </w:r>
      <w:r w:rsidR="00C81DC6" w:rsidRPr="003B254F">
        <w:rPr>
          <w:rFonts w:asciiTheme="minorEastAsia" w:eastAsiaTheme="minorEastAsia" w:hAnsiTheme="minorEastAsia" w:hint="eastAsia"/>
        </w:rPr>
        <w:t>視覚障</w:t>
      </w:r>
      <w:r w:rsidR="00663F07">
        <w:rPr>
          <w:rFonts w:asciiTheme="minorEastAsia" w:eastAsiaTheme="minorEastAsia" w:hAnsiTheme="minorEastAsia" w:hint="eastAsia"/>
        </w:rPr>
        <w:t>害</w:t>
      </w:r>
      <w:r w:rsidR="00C81DC6" w:rsidRPr="003B254F">
        <w:rPr>
          <w:rFonts w:asciiTheme="minorEastAsia" w:eastAsiaTheme="minorEastAsia" w:hAnsiTheme="minorEastAsia" w:hint="eastAsia"/>
        </w:rPr>
        <w:t>者</w:t>
      </w:r>
      <w:r w:rsidRPr="003B254F">
        <w:rPr>
          <w:rFonts w:asciiTheme="minorEastAsia" w:eastAsiaTheme="minorEastAsia" w:hAnsiTheme="minorEastAsia" w:hint="eastAsia"/>
        </w:rPr>
        <w:t>誘導用ブロックの妨げにならないように</w:t>
      </w:r>
      <w:r w:rsidR="000C5263" w:rsidRPr="003B254F">
        <w:rPr>
          <w:rFonts w:asciiTheme="minorEastAsia" w:eastAsiaTheme="minorEastAsia" w:hAnsiTheme="minorEastAsia" w:hint="eastAsia"/>
        </w:rPr>
        <w:t>配慮</w:t>
      </w:r>
      <w:r w:rsidRPr="003B254F">
        <w:rPr>
          <w:rFonts w:asciiTheme="minorEastAsia" w:eastAsiaTheme="minorEastAsia" w:hAnsiTheme="minorEastAsia" w:hint="eastAsia"/>
        </w:rPr>
        <w:t>すること。</w:t>
      </w:r>
    </w:p>
    <w:p w14:paraId="2BA82F40" w14:textId="74E17D16" w:rsidR="0028238B" w:rsidRPr="003B254F" w:rsidRDefault="0024605C" w:rsidP="003B254F">
      <w:pPr>
        <w:spacing w:line="420" w:lineRule="exact"/>
        <w:rPr>
          <w:rFonts w:asciiTheme="minorEastAsia" w:eastAsiaTheme="minorEastAsia" w:hAnsiTheme="minorEastAsia"/>
        </w:rPr>
      </w:pPr>
      <w:r w:rsidRPr="003B254F">
        <w:rPr>
          <w:rFonts w:asciiTheme="minorEastAsia" w:eastAsiaTheme="minorEastAsia" w:hAnsiTheme="minorEastAsia" w:hint="eastAsia"/>
        </w:rPr>
        <w:t xml:space="preserve">　</w:t>
      </w:r>
      <w:r w:rsidR="0059403E" w:rsidRPr="003B254F">
        <w:rPr>
          <w:rFonts w:asciiTheme="minorEastAsia" w:eastAsiaTheme="minorEastAsia" w:hAnsiTheme="minorEastAsia"/>
        </w:rPr>
        <w:t>(</w:t>
      </w:r>
      <w:r w:rsidR="001009F9" w:rsidRPr="003B254F">
        <w:rPr>
          <w:rFonts w:asciiTheme="minorEastAsia" w:eastAsiaTheme="minorEastAsia" w:hAnsiTheme="minorEastAsia"/>
        </w:rPr>
        <w:t>5</w:t>
      </w:r>
      <w:r w:rsidR="0059403E" w:rsidRPr="003B254F">
        <w:rPr>
          <w:rFonts w:asciiTheme="minorEastAsia" w:eastAsiaTheme="minorEastAsia" w:hAnsiTheme="minorEastAsia"/>
        </w:rPr>
        <w:t>)</w:t>
      </w:r>
      <w:r w:rsidR="00927CB3">
        <w:rPr>
          <w:rFonts w:asciiTheme="minorEastAsia" w:eastAsiaTheme="minorEastAsia" w:hAnsiTheme="minorEastAsia" w:hint="eastAsia"/>
        </w:rPr>
        <w:t xml:space="preserve">　</w:t>
      </w:r>
      <w:r w:rsidR="00477C9A" w:rsidRPr="003B254F">
        <w:rPr>
          <w:rFonts w:asciiTheme="minorEastAsia" w:eastAsiaTheme="minorEastAsia" w:hAnsiTheme="minorEastAsia" w:hint="eastAsia"/>
        </w:rPr>
        <w:t>その他注意</w:t>
      </w:r>
      <w:r w:rsidR="0059403E" w:rsidRPr="003B254F">
        <w:rPr>
          <w:rFonts w:asciiTheme="minorEastAsia" w:eastAsiaTheme="minorEastAsia" w:hAnsiTheme="minorEastAsia" w:hint="eastAsia"/>
        </w:rPr>
        <w:t>事項</w:t>
      </w:r>
    </w:p>
    <w:p w14:paraId="26D9588C" w14:textId="098899B3" w:rsidR="00F55877" w:rsidRPr="003B254F" w:rsidRDefault="00F55877" w:rsidP="003B254F">
      <w:pPr>
        <w:spacing w:line="420" w:lineRule="exact"/>
        <w:ind w:firstLineChars="100" w:firstLine="235"/>
        <w:rPr>
          <w:rFonts w:asciiTheme="minorEastAsia" w:eastAsiaTheme="minorEastAsia" w:hAnsiTheme="minorEastAsia"/>
        </w:rPr>
      </w:pPr>
      <w:r w:rsidRPr="003B254F">
        <w:rPr>
          <w:rFonts w:asciiTheme="minorEastAsia" w:eastAsiaTheme="minorEastAsia" w:hAnsiTheme="minorEastAsia" w:hint="eastAsia"/>
        </w:rPr>
        <w:t xml:space="preserve">　</w:t>
      </w:r>
      <w:r w:rsidR="00927CB3">
        <w:rPr>
          <w:rFonts w:asciiTheme="minorEastAsia" w:eastAsiaTheme="minorEastAsia" w:hAnsiTheme="minorEastAsia" w:hint="eastAsia"/>
        </w:rPr>
        <w:t xml:space="preserve"> </w:t>
      </w:r>
      <w:r w:rsidRPr="003B254F">
        <w:rPr>
          <w:rFonts w:asciiTheme="minorEastAsia" w:eastAsiaTheme="minorEastAsia" w:hAnsiTheme="minorEastAsia" w:hint="eastAsia"/>
        </w:rPr>
        <w:t>ア　他機関が設置する機器</w:t>
      </w:r>
    </w:p>
    <w:p w14:paraId="591857DE" w14:textId="06B9062A" w:rsidR="00CA104C" w:rsidRPr="003B254F" w:rsidRDefault="00CA104C" w:rsidP="00CA104C">
      <w:pPr>
        <w:spacing w:line="420" w:lineRule="exact"/>
        <w:rPr>
          <w:rFonts w:asciiTheme="minorEastAsia" w:eastAsiaTheme="minorEastAsia" w:hAnsiTheme="minorEastAsia"/>
        </w:rPr>
      </w:pPr>
      <w:r w:rsidRPr="003B254F">
        <w:rPr>
          <w:rFonts w:asciiTheme="minorEastAsia" w:eastAsiaTheme="minorEastAsia" w:hAnsiTheme="minorEastAsia" w:hint="eastAsia"/>
        </w:rPr>
        <w:t xml:space="preserve">　　　</w:t>
      </w:r>
      <w:r w:rsidR="00927CB3">
        <w:rPr>
          <w:rFonts w:asciiTheme="minorEastAsia" w:eastAsiaTheme="minorEastAsia" w:hAnsiTheme="minorEastAsia" w:hint="eastAsia"/>
        </w:rPr>
        <w:t xml:space="preserve"> </w:t>
      </w:r>
      <w:r w:rsidRPr="003B254F">
        <w:rPr>
          <w:rFonts w:asciiTheme="minorEastAsia" w:eastAsiaTheme="minorEastAsia" w:hAnsiTheme="minorEastAsia" w:hint="eastAsia"/>
        </w:rPr>
        <w:t xml:space="preserve">　北海道</w:t>
      </w:r>
      <w:r w:rsidR="00F55877" w:rsidRPr="003B254F">
        <w:rPr>
          <w:rFonts w:asciiTheme="minorEastAsia" w:eastAsiaTheme="minorEastAsia" w:hAnsiTheme="minorEastAsia" w:hint="eastAsia"/>
        </w:rPr>
        <w:t>エアポート株式会社が設置する</w:t>
      </w:r>
      <w:r w:rsidR="00A61877" w:rsidRPr="003B254F">
        <w:rPr>
          <w:rFonts w:asciiTheme="minorEastAsia" w:eastAsiaTheme="minorEastAsia" w:hAnsiTheme="minorEastAsia" w:hint="eastAsia"/>
        </w:rPr>
        <w:t>航空機運航情報表示端末</w:t>
      </w:r>
      <w:r w:rsidR="00F55877" w:rsidRPr="003B254F">
        <w:rPr>
          <w:rFonts w:asciiTheme="minorEastAsia" w:eastAsiaTheme="minorEastAsia" w:hAnsiTheme="minorEastAsia" w:hint="eastAsia"/>
        </w:rPr>
        <w:t>（</w:t>
      </w:r>
      <w:r w:rsidR="00F55877" w:rsidRPr="003B254F">
        <w:rPr>
          <w:rFonts w:asciiTheme="minorEastAsia" w:eastAsiaTheme="minorEastAsia" w:hAnsiTheme="minorEastAsia"/>
        </w:rPr>
        <w:t>W</w:t>
      </w:r>
      <w:r w:rsidR="00DA4981">
        <w:rPr>
          <w:rFonts w:asciiTheme="minorEastAsia" w:eastAsiaTheme="minorEastAsia" w:hAnsiTheme="minorEastAsia" w:hint="eastAsia"/>
        </w:rPr>
        <w:t>1,650</w:t>
      </w:r>
      <w:r w:rsidRPr="003B254F">
        <w:rPr>
          <w:rFonts w:asciiTheme="minorEastAsia" w:eastAsiaTheme="minorEastAsia" w:hAnsiTheme="minorEastAsia"/>
        </w:rPr>
        <w:t>mm</w:t>
      </w:r>
      <w:r w:rsidR="00F55877" w:rsidRPr="003B254F">
        <w:rPr>
          <w:rFonts w:asciiTheme="minorEastAsia" w:eastAsiaTheme="minorEastAsia" w:hAnsiTheme="minorEastAsia"/>
        </w:rPr>
        <w:t xml:space="preserve"> D</w:t>
      </w:r>
      <w:r w:rsidR="00DA4981">
        <w:rPr>
          <w:rFonts w:asciiTheme="minorEastAsia" w:eastAsiaTheme="minorEastAsia" w:hAnsiTheme="minorEastAsia" w:hint="eastAsia"/>
        </w:rPr>
        <w:t>250</w:t>
      </w:r>
    </w:p>
    <w:p w14:paraId="39E4DCE9" w14:textId="4ED33B14" w:rsidR="00CA104C" w:rsidRPr="003B254F" w:rsidRDefault="00CA104C" w:rsidP="00927CB3">
      <w:pPr>
        <w:spacing w:line="420" w:lineRule="exact"/>
        <w:ind w:leftChars="350" w:left="824" w:firstLine="1"/>
        <w:rPr>
          <w:rFonts w:asciiTheme="minorEastAsia" w:eastAsiaTheme="minorEastAsia" w:hAnsiTheme="minorEastAsia"/>
        </w:rPr>
      </w:pPr>
      <w:r w:rsidRPr="003B254F">
        <w:rPr>
          <w:rFonts w:asciiTheme="minorEastAsia" w:eastAsiaTheme="minorEastAsia" w:hAnsiTheme="minorEastAsia"/>
        </w:rPr>
        <w:t>mm</w:t>
      </w:r>
      <w:r w:rsidR="00F55877" w:rsidRPr="003B254F">
        <w:rPr>
          <w:rFonts w:asciiTheme="minorEastAsia" w:eastAsiaTheme="minorEastAsia" w:hAnsiTheme="minorEastAsia"/>
        </w:rPr>
        <w:t xml:space="preserve"> </w:t>
      </w:r>
      <w:r w:rsidRPr="003B254F">
        <w:rPr>
          <w:rFonts w:asciiTheme="minorEastAsia" w:eastAsiaTheme="minorEastAsia" w:hAnsiTheme="minorEastAsia"/>
        </w:rPr>
        <w:t>H</w:t>
      </w:r>
      <w:r w:rsidR="00DA4981">
        <w:rPr>
          <w:rFonts w:asciiTheme="minorEastAsia" w:eastAsiaTheme="minorEastAsia" w:hAnsiTheme="minorEastAsia" w:hint="eastAsia"/>
        </w:rPr>
        <w:t>2,150</w:t>
      </w:r>
      <w:r w:rsidRPr="003B254F">
        <w:rPr>
          <w:rFonts w:asciiTheme="minorEastAsia" w:eastAsiaTheme="minorEastAsia" w:hAnsiTheme="minorEastAsia"/>
        </w:rPr>
        <w:t>mm</w:t>
      </w:r>
      <w:r w:rsidR="00F55877" w:rsidRPr="003B254F">
        <w:rPr>
          <w:rFonts w:asciiTheme="minorEastAsia" w:eastAsiaTheme="minorEastAsia" w:hAnsiTheme="minorEastAsia" w:hint="eastAsia"/>
        </w:rPr>
        <w:t>）</w:t>
      </w:r>
      <w:r w:rsidR="0059403E" w:rsidRPr="003B254F">
        <w:rPr>
          <w:rFonts w:asciiTheme="minorEastAsia" w:eastAsiaTheme="minorEastAsia" w:hAnsiTheme="minorEastAsia" w:hint="eastAsia"/>
        </w:rPr>
        <w:t>について、</w:t>
      </w:r>
      <w:r w:rsidR="00DD43CA" w:rsidRPr="003B254F">
        <w:rPr>
          <w:rFonts w:asciiTheme="minorEastAsia" w:eastAsiaTheme="minorEastAsia" w:hAnsiTheme="minorEastAsia" w:hint="eastAsia"/>
        </w:rPr>
        <w:t>当該</w:t>
      </w:r>
      <w:r w:rsidR="00E34D49" w:rsidRPr="003B254F">
        <w:rPr>
          <w:rFonts w:asciiTheme="minorEastAsia" w:eastAsiaTheme="minorEastAsia" w:hAnsiTheme="minorEastAsia" w:hint="eastAsia"/>
        </w:rPr>
        <w:t>施設</w:t>
      </w:r>
      <w:r w:rsidR="0059403E" w:rsidRPr="003B254F">
        <w:rPr>
          <w:rFonts w:asciiTheme="minorEastAsia" w:eastAsiaTheme="minorEastAsia" w:hAnsiTheme="minorEastAsia" w:hint="eastAsia"/>
        </w:rPr>
        <w:t>の運営の妨げとならない位置に効果的に</w:t>
      </w:r>
      <w:r w:rsidR="00F55877" w:rsidRPr="003B254F">
        <w:rPr>
          <w:rFonts w:asciiTheme="minorEastAsia" w:eastAsiaTheme="minorEastAsia" w:hAnsiTheme="minorEastAsia" w:hint="eastAsia"/>
        </w:rPr>
        <w:t>設置</w:t>
      </w:r>
      <w:r w:rsidRPr="003B254F">
        <w:rPr>
          <w:rFonts w:asciiTheme="minorEastAsia" w:eastAsiaTheme="minorEastAsia" w:hAnsiTheme="minorEastAsia"/>
        </w:rPr>
        <w:t>(移設)</w:t>
      </w:r>
      <w:r w:rsidR="0059403E" w:rsidRPr="003B254F">
        <w:rPr>
          <w:rFonts w:asciiTheme="minorEastAsia" w:eastAsiaTheme="minorEastAsia" w:hAnsiTheme="minorEastAsia" w:hint="eastAsia"/>
        </w:rPr>
        <w:t>すること。</w:t>
      </w:r>
    </w:p>
    <w:p w14:paraId="1EEE4666" w14:textId="3BE052A3" w:rsidR="00A61877" w:rsidRPr="003B254F" w:rsidRDefault="00C218F1" w:rsidP="00927CB3">
      <w:pPr>
        <w:spacing w:line="420" w:lineRule="exact"/>
        <w:ind w:leftChars="350" w:left="824" w:firstLineChars="100" w:firstLine="235"/>
        <w:rPr>
          <w:rFonts w:asciiTheme="minorEastAsia" w:eastAsiaTheme="minorEastAsia" w:hAnsiTheme="minorEastAsia"/>
        </w:rPr>
      </w:pPr>
      <w:r w:rsidRPr="003B254F">
        <w:rPr>
          <w:rFonts w:asciiTheme="minorEastAsia" w:eastAsiaTheme="minorEastAsia" w:hAnsiTheme="minorEastAsia" w:hint="eastAsia"/>
        </w:rPr>
        <w:t>なお、</w:t>
      </w:r>
      <w:r w:rsidR="008735A3" w:rsidRPr="003B254F">
        <w:rPr>
          <w:rFonts w:asciiTheme="minorEastAsia" w:eastAsiaTheme="minorEastAsia" w:hAnsiTheme="minorEastAsia" w:hint="eastAsia"/>
        </w:rPr>
        <w:t>現設置個所からの</w:t>
      </w:r>
      <w:r w:rsidRPr="003B254F">
        <w:rPr>
          <w:rFonts w:asciiTheme="minorEastAsia" w:eastAsiaTheme="minorEastAsia" w:hAnsiTheme="minorEastAsia" w:hint="eastAsia"/>
        </w:rPr>
        <w:t>設置</w:t>
      </w:r>
      <w:r w:rsidR="005612BB" w:rsidRPr="003B254F">
        <w:rPr>
          <w:rFonts w:asciiTheme="minorEastAsia" w:eastAsiaTheme="minorEastAsia" w:hAnsiTheme="minorEastAsia" w:hint="eastAsia"/>
        </w:rPr>
        <w:t>（移設）</w:t>
      </w:r>
      <w:r w:rsidRPr="003B254F">
        <w:rPr>
          <w:rFonts w:asciiTheme="minorEastAsia" w:eastAsiaTheme="minorEastAsia" w:hAnsiTheme="minorEastAsia" w:hint="eastAsia"/>
        </w:rPr>
        <w:t>に係る費用につい</w:t>
      </w:r>
      <w:r w:rsidRPr="00AC2913">
        <w:rPr>
          <w:rFonts w:asciiTheme="minorEastAsia" w:eastAsiaTheme="minorEastAsia" w:hAnsiTheme="minorEastAsia" w:hint="eastAsia"/>
        </w:rPr>
        <w:t>ては、</w:t>
      </w:r>
      <w:r w:rsidR="006055A2" w:rsidRPr="00AC2913">
        <w:rPr>
          <w:rFonts w:asciiTheme="minorEastAsia" w:eastAsiaTheme="minorEastAsia" w:hAnsiTheme="minorEastAsia" w:hint="eastAsia"/>
        </w:rPr>
        <w:t>別途措置する</w:t>
      </w:r>
      <w:r w:rsidR="002D07E4" w:rsidRPr="00AC2913">
        <w:rPr>
          <w:rFonts w:asciiTheme="minorEastAsia" w:eastAsiaTheme="minorEastAsia" w:hAnsiTheme="minorEastAsia" w:hint="eastAsia"/>
        </w:rPr>
        <w:t>ことから、</w:t>
      </w:r>
      <w:r w:rsidR="00BE5C5E" w:rsidRPr="00AC2913">
        <w:rPr>
          <w:rFonts w:asciiTheme="minorEastAsia" w:eastAsiaTheme="minorEastAsia" w:hAnsiTheme="minorEastAsia" w:hint="eastAsia"/>
        </w:rPr>
        <w:t>４</w:t>
      </w:r>
      <w:r w:rsidR="00262550" w:rsidRPr="00AC2913">
        <w:rPr>
          <w:rFonts w:asciiTheme="minorEastAsia" w:eastAsiaTheme="minorEastAsia" w:hAnsiTheme="minorEastAsia" w:hint="eastAsia"/>
        </w:rPr>
        <w:t>-(3)において作成する改修業務</w:t>
      </w:r>
      <w:r w:rsidR="002D07E4" w:rsidRPr="00AC2913">
        <w:rPr>
          <w:rFonts w:asciiTheme="minorEastAsia" w:eastAsiaTheme="minorEastAsia" w:hAnsiTheme="minorEastAsia" w:hint="eastAsia"/>
        </w:rPr>
        <w:t>の</w:t>
      </w:r>
      <w:r w:rsidR="00262550" w:rsidRPr="00AC2913">
        <w:rPr>
          <w:rFonts w:asciiTheme="minorEastAsia" w:eastAsiaTheme="minorEastAsia" w:hAnsiTheme="minorEastAsia" w:hint="eastAsia"/>
        </w:rPr>
        <w:t>積算</w:t>
      </w:r>
      <w:r w:rsidR="002D07E4" w:rsidRPr="00AC2913">
        <w:rPr>
          <w:rFonts w:asciiTheme="minorEastAsia" w:eastAsiaTheme="minorEastAsia" w:hAnsiTheme="minorEastAsia" w:hint="eastAsia"/>
        </w:rPr>
        <w:t>には計上しないこと</w:t>
      </w:r>
      <w:r w:rsidR="00C67F12" w:rsidRPr="00AC2913">
        <w:rPr>
          <w:rFonts w:asciiTheme="minorEastAsia" w:eastAsiaTheme="minorEastAsia" w:hAnsiTheme="minorEastAsia" w:hint="eastAsia"/>
        </w:rPr>
        <w:t>（</w:t>
      </w:r>
      <w:r w:rsidR="00262550" w:rsidRPr="00AC2913">
        <w:rPr>
          <w:rFonts w:asciiTheme="minorEastAsia" w:eastAsiaTheme="minorEastAsia" w:hAnsiTheme="minorEastAsia" w:hint="eastAsia"/>
        </w:rPr>
        <w:t>ただし、</w:t>
      </w:r>
      <w:r w:rsidR="00C67F12" w:rsidRPr="00AC2913">
        <w:rPr>
          <w:rFonts w:asciiTheme="minorEastAsia" w:eastAsiaTheme="minorEastAsia" w:hAnsiTheme="minorEastAsia" w:hint="eastAsia"/>
        </w:rPr>
        <w:t>同</w:t>
      </w:r>
      <w:r w:rsidR="00C67F12" w:rsidRPr="003B254F">
        <w:rPr>
          <w:rFonts w:asciiTheme="minorEastAsia" w:eastAsiaTheme="minorEastAsia" w:hAnsiTheme="minorEastAsia" w:hint="eastAsia"/>
        </w:rPr>
        <w:t>端末の運用に必要な配線工事は</w:t>
      </w:r>
      <w:r w:rsidR="00262550">
        <w:rPr>
          <w:rFonts w:asciiTheme="minorEastAsia" w:eastAsiaTheme="minorEastAsia" w:hAnsiTheme="minorEastAsia" w:hint="eastAsia"/>
        </w:rPr>
        <w:t>同積算</w:t>
      </w:r>
      <w:r w:rsidR="00C67F12" w:rsidRPr="003B254F">
        <w:rPr>
          <w:rFonts w:asciiTheme="minorEastAsia" w:eastAsiaTheme="minorEastAsia" w:hAnsiTheme="minorEastAsia" w:hint="eastAsia"/>
        </w:rPr>
        <w:t>に計上すること</w:t>
      </w:r>
      <w:r w:rsidR="00EF7EB3" w:rsidRPr="003B254F">
        <w:rPr>
          <w:rFonts w:asciiTheme="minorEastAsia" w:eastAsiaTheme="minorEastAsia" w:hAnsiTheme="minorEastAsia" w:hint="eastAsia"/>
        </w:rPr>
        <w:t>。</w:t>
      </w:r>
      <w:r w:rsidR="00C67F12" w:rsidRPr="003B254F">
        <w:rPr>
          <w:rFonts w:asciiTheme="minorEastAsia" w:eastAsiaTheme="minorEastAsia" w:hAnsiTheme="minorEastAsia" w:hint="eastAsia"/>
        </w:rPr>
        <w:t>）</w:t>
      </w:r>
      <w:r w:rsidR="002D07E4" w:rsidRPr="003B254F">
        <w:rPr>
          <w:rFonts w:asciiTheme="minorEastAsia" w:eastAsiaTheme="minorEastAsia" w:hAnsiTheme="minorEastAsia" w:hint="eastAsia"/>
        </w:rPr>
        <w:t>。</w:t>
      </w:r>
    </w:p>
    <w:p w14:paraId="2D7404E0" w14:textId="3BF239DF" w:rsidR="00F55877" w:rsidRPr="003B254F" w:rsidRDefault="00F55877" w:rsidP="003B254F">
      <w:pPr>
        <w:spacing w:line="420" w:lineRule="exact"/>
        <w:ind w:left="1059" w:hangingChars="450" w:hanging="1059"/>
        <w:rPr>
          <w:rFonts w:asciiTheme="minorEastAsia" w:eastAsiaTheme="minorEastAsia" w:hAnsiTheme="minorEastAsia"/>
        </w:rPr>
      </w:pPr>
      <w:r w:rsidRPr="003B254F">
        <w:rPr>
          <w:rFonts w:asciiTheme="minorEastAsia" w:eastAsiaTheme="minorEastAsia" w:hAnsiTheme="minorEastAsia" w:hint="eastAsia"/>
        </w:rPr>
        <w:t xml:space="preserve">　　</w:t>
      </w:r>
      <w:r w:rsidR="00927CB3">
        <w:rPr>
          <w:rFonts w:asciiTheme="minorEastAsia" w:eastAsiaTheme="minorEastAsia" w:hAnsiTheme="minorEastAsia" w:hint="eastAsia"/>
        </w:rPr>
        <w:t xml:space="preserve"> </w:t>
      </w:r>
      <w:r w:rsidRPr="003B254F">
        <w:rPr>
          <w:rFonts w:asciiTheme="minorEastAsia" w:eastAsiaTheme="minorEastAsia" w:hAnsiTheme="minorEastAsia" w:hint="eastAsia"/>
        </w:rPr>
        <w:t xml:space="preserve">イ　</w:t>
      </w:r>
      <w:r w:rsidR="00D01101" w:rsidRPr="003B254F">
        <w:rPr>
          <w:rFonts w:asciiTheme="minorEastAsia" w:eastAsiaTheme="minorEastAsia" w:hAnsiTheme="minorEastAsia" w:hint="eastAsia"/>
        </w:rPr>
        <w:t>周辺</w:t>
      </w:r>
      <w:r w:rsidRPr="003B254F">
        <w:rPr>
          <w:rFonts w:asciiTheme="minorEastAsia" w:eastAsiaTheme="minorEastAsia" w:hAnsiTheme="minorEastAsia" w:hint="eastAsia"/>
        </w:rPr>
        <w:t>施設への配慮</w:t>
      </w:r>
    </w:p>
    <w:p w14:paraId="18295053" w14:textId="56A2E2B2" w:rsidR="00D01101" w:rsidRPr="003B254F" w:rsidRDefault="00D01101" w:rsidP="00927CB3">
      <w:pPr>
        <w:spacing w:line="420" w:lineRule="exact"/>
        <w:ind w:left="824" w:hangingChars="350" w:hanging="824"/>
        <w:rPr>
          <w:rFonts w:asciiTheme="minorEastAsia" w:eastAsiaTheme="minorEastAsia" w:hAnsiTheme="minorEastAsia"/>
        </w:rPr>
      </w:pPr>
      <w:r w:rsidRPr="003B254F">
        <w:rPr>
          <w:rFonts w:asciiTheme="minorEastAsia" w:eastAsiaTheme="minorEastAsia" w:hAnsiTheme="minorEastAsia" w:hint="eastAsia"/>
        </w:rPr>
        <w:t xml:space="preserve">　　　</w:t>
      </w:r>
      <w:r w:rsidR="00927CB3">
        <w:rPr>
          <w:rFonts w:asciiTheme="minorEastAsia" w:eastAsiaTheme="minorEastAsia" w:hAnsiTheme="minorEastAsia" w:hint="eastAsia"/>
        </w:rPr>
        <w:t xml:space="preserve"> </w:t>
      </w:r>
      <w:r w:rsidRPr="003B254F">
        <w:rPr>
          <w:rFonts w:asciiTheme="minorEastAsia" w:eastAsiaTheme="minorEastAsia" w:hAnsiTheme="minorEastAsia" w:hint="eastAsia"/>
        </w:rPr>
        <w:t xml:space="preserve">　対象施設は、地下鉄大通駅</w:t>
      </w:r>
      <w:r w:rsidR="003C0CA2" w:rsidRPr="003B254F">
        <w:rPr>
          <w:rFonts w:asciiTheme="minorEastAsia" w:eastAsiaTheme="minorEastAsia" w:hAnsiTheme="minorEastAsia" w:hint="eastAsia"/>
        </w:rPr>
        <w:t>、中央図書館大通カウンター及び大通証明サービスコーナーの周辺に位置しており、電気設備や機械設備を共有している。ついては、設え・デザイン及び改修業務の検討に当たっては、</w:t>
      </w:r>
      <w:r w:rsidR="009652D3" w:rsidRPr="003B254F">
        <w:rPr>
          <w:rFonts w:asciiTheme="minorEastAsia" w:eastAsiaTheme="minorEastAsia" w:hAnsiTheme="minorEastAsia" w:hint="eastAsia"/>
        </w:rPr>
        <w:t>なるべく</w:t>
      </w:r>
      <w:r w:rsidR="003C0CA2" w:rsidRPr="003B254F">
        <w:rPr>
          <w:rFonts w:asciiTheme="minorEastAsia" w:eastAsiaTheme="minorEastAsia" w:hAnsiTheme="minorEastAsia" w:hint="eastAsia"/>
        </w:rPr>
        <w:t>各施設の運営や利用者の妨げとならないよう</w:t>
      </w:r>
      <w:r w:rsidR="008479E3" w:rsidRPr="003B254F">
        <w:rPr>
          <w:rFonts w:asciiTheme="minorEastAsia" w:eastAsiaTheme="minorEastAsia" w:hAnsiTheme="minorEastAsia" w:hint="eastAsia"/>
        </w:rPr>
        <w:t>工夫すること。</w:t>
      </w:r>
    </w:p>
    <w:p w14:paraId="29653A90" w14:textId="77777777" w:rsidR="008479E3" w:rsidRPr="003B254F" w:rsidRDefault="008479E3" w:rsidP="003B254F">
      <w:pPr>
        <w:spacing w:line="420" w:lineRule="exact"/>
        <w:ind w:leftChars="75" w:left="176"/>
        <w:rPr>
          <w:rFonts w:asciiTheme="minorEastAsia" w:eastAsiaTheme="minorEastAsia" w:hAnsiTheme="minorEastAsia"/>
        </w:rPr>
      </w:pPr>
    </w:p>
    <w:p w14:paraId="355370D6" w14:textId="6DFDFB76" w:rsidR="00EA33AE" w:rsidRPr="003B254F" w:rsidRDefault="00BE5C5E" w:rsidP="003B254F">
      <w:pPr>
        <w:spacing w:line="420" w:lineRule="exact"/>
        <w:rPr>
          <w:rFonts w:asciiTheme="majorEastAsia" w:eastAsiaTheme="majorEastAsia" w:hAnsiTheme="majorEastAsia"/>
        </w:rPr>
      </w:pPr>
      <w:r>
        <w:rPr>
          <w:rFonts w:asciiTheme="majorEastAsia" w:eastAsiaTheme="majorEastAsia" w:hAnsiTheme="majorEastAsia" w:hint="eastAsia"/>
        </w:rPr>
        <w:t>５</w:t>
      </w:r>
      <w:r w:rsidR="00EA33AE" w:rsidRPr="003B254F">
        <w:rPr>
          <w:rFonts w:asciiTheme="majorEastAsia" w:eastAsiaTheme="majorEastAsia" w:hAnsiTheme="majorEastAsia" w:hint="eastAsia"/>
        </w:rPr>
        <w:t xml:space="preserve">　提出書類・成果物</w:t>
      </w:r>
    </w:p>
    <w:p w14:paraId="241E09DC" w14:textId="77777777" w:rsidR="003A529B" w:rsidRPr="002F5E02" w:rsidRDefault="00EA33AE" w:rsidP="003B254F">
      <w:pPr>
        <w:spacing w:line="420" w:lineRule="exact"/>
        <w:ind w:firstLineChars="200" w:firstLine="471"/>
        <w:rPr>
          <w:rFonts w:asciiTheme="minorEastAsia" w:eastAsiaTheme="minorEastAsia" w:hAnsiTheme="minorEastAsia"/>
        </w:rPr>
      </w:pPr>
      <w:r w:rsidRPr="002F5E02">
        <w:rPr>
          <w:rFonts w:asciiTheme="minorEastAsia" w:eastAsiaTheme="minorEastAsia" w:hAnsiTheme="minorEastAsia" w:hint="eastAsia"/>
        </w:rPr>
        <w:t>本業務の成果品として、以下の書類等を提出すること。</w:t>
      </w:r>
    </w:p>
    <w:p w14:paraId="26789669" w14:textId="77777777" w:rsidR="00927CB3" w:rsidRDefault="003A529B" w:rsidP="00927CB3">
      <w:pPr>
        <w:spacing w:line="420" w:lineRule="exact"/>
        <w:ind w:firstLineChars="100" w:firstLine="235"/>
        <w:rPr>
          <w:rFonts w:asciiTheme="minorEastAsia" w:eastAsiaTheme="minorEastAsia" w:hAnsiTheme="minorEastAsia"/>
        </w:rPr>
      </w:pPr>
      <w:r w:rsidRPr="002F5E02">
        <w:rPr>
          <w:rFonts w:asciiTheme="minorEastAsia" w:eastAsiaTheme="minorEastAsia" w:hAnsiTheme="minorEastAsia"/>
        </w:rPr>
        <w:t>(1)</w:t>
      </w:r>
      <w:r w:rsidR="00927CB3">
        <w:rPr>
          <w:rFonts w:asciiTheme="minorEastAsia" w:eastAsiaTheme="minorEastAsia" w:hAnsiTheme="minorEastAsia" w:hint="eastAsia"/>
        </w:rPr>
        <w:t xml:space="preserve">　</w:t>
      </w:r>
      <w:r w:rsidR="00EA33AE" w:rsidRPr="002F5E02">
        <w:rPr>
          <w:rFonts w:asciiTheme="minorEastAsia" w:eastAsiaTheme="minorEastAsia" w:hAnsiTheme="minorEastAsia" w:hint="eastAsia"/>
        </w:rPr>
        <w:t>提出書類</w:t>
      </w:r>
    </w:p>
    <w:p w14:paraId="4E89A529" w14:textId="53EF82C5" w:rsidR="0024605C" w:rsidRPr="002F5E02" w:rsidRDefault="00EA33AE" w:rsidP="00927CB3">
      <w:pPr>
        <w:spacing w:line="420" w:lineRule="exact"/>
        <w:ind w:firstLineChars="250" w:firstLine="588"/>
        <w:rPr>
          <w:rFonts w:asciiTheme="minorEastAsia" w:eastAsiaTheme="minorEastAsia" w:hAnsiTheme="minorEastAsia"/>
        </w:rPr>
      </w:pPr>
      <w:r w:rsidRPr="002F5E02">
        <w:rPr>
          <w:rFonts w:asciiTheme="minorEastAsia" w:eastAsiaTheme="minorEastAsia" w:hAnsiTheme="minorEastAsia" w:hint="eastAsia"/>
        </w:rPr>
        <w:t>ア</w:t>
      </w:r>
      <w:r w:rsidR="0024605C" w:rsidRPr="002F5E02">
        <w:rPr>
          <w:rFonts w:asciiTheme="minorEastAsia" w:eastAsiaTheme="minorEastAsia" w:hAnsiTheme="minorEastAsia" w:hint="eastAsia"/>
        </w:rPr>
        <w:t xml:space="preserve">　</w:t>
      </w:r>
      <w:r w:rsidRPr="002F5E02">
        <w:rPr>
          <w:rFonts w:asciiTheme="minorEastAsia" w:eastAsiaTheme="minorEastAsia" w:hAnsiTheme="minorEastAsia" w:hint="eastAsia"/>
        </w:rPr>
        <w:t>業務実施体制報告書（様式任意・電子メール）</w:t>
      </w:r>
    </w:p>
    <w:p w14:paraId="73565B9C" w14:textId="1D472901" w:rsidR="0024605C" w:rsidRPr="002F5E02" w:rsidRDefault="00EA33AE" w:rsidP="00927CB3">
      <w:pPr>
        <w:spacing w:line="420" w:lineRule="exact"/>
        <w:ind w:firstLineChars="450" w:firstLine="1059"/>
        <w:rPr>
          <w:rFonts w:asciiTheme="minorEastAsia" w:eastAsiaTheme="minorEastAsia" w:hAnsiTheme="minorEastAsia"/>
        </w:rPr>
      </w:pPr>
      <w:r w:rsidRPr="002F5E02">
        <w:rPr>
          <w:rFonts w:asciiTheme="minorEastAsia" w:eastAsiaTheme="minorEastAsia" w:hAnsiTheme="minorEastAsia" w:hint="eastAsia"/>
        </w:rPr>
        <w:lastRenderedPageBreak/>
        <w:t>業務実施体制を記載し、契約後速やかに提出すること。</w:t>
      </w:r>
    </w:p>
    <w:p w14:paraId="12EA44DD" w14:textId="4DFCC6A2" w:rsidR="00EA33AE" w:rsidRPr="002F5E02" w:rsidRDefault="00EA33AE" w:rsidP="00927CB3">
      <w:pPr>
        <w:spacing w:line="420" w:lineRule="exact"/>
        <w:ind w:firstLineChars="250" w:firstLine="588"/>
        <w:rPr>
          <w:rFonts w:asciiTheme="minorEastAsia" w:eastAsiaTheme="minorEastAsia" w:hAnsiTheme="minorEastAsia"/>
        </w:rPr>
      </w:pPr>
      <w:r w:rsidRPr="002F5E02">
        <w:rPr>
          <w:rFonts w:asciiTheme="minorEastAsia" w:eastAsiaTheme="minorEastAsia" w:hAnsiTheme="minorEastAsia" w:hint="eastAsia"/>
        </w:rPr>
        <w:t>イ</w:t>
      </w:r>
      <w:r w:rsidR="0024605C" w:rsidRPr="002F5E02">
        <w:rPr>
          <w:rFonts w:asciiTheme="minorEastAsia" w:eastAsiaTheme="minorEastAsia" w:hAnsiTheme="minorEastAsia" w:hint="eastAsia"/>
        </w:rPr>
        <w:t xml:space="preserve">　</w:t>
      </w:r>
      <w:r w:rsidRPr="002F5E02">
        <w:rPr>
          <w:rFonts w:asciiTheme="minorEastAsia" w:eastAsiaTheme="minorEastAsia" w:hAnsiTheme="minorEastAsia" w:hint="eastAsia"/>
        </w:rPr>
        <w:t>業務実施計画書（様式任意・電子メール）</w:t>
      </w:r>
    </w:p>
    <w:p w14:paraId="40609F50" w14:textId="77777777" w:rsidR="00EA33AE" w:rsidRPr="002F5E02" w:rsidRDefault="00EA33AE" w:rsidP="00927CB3">
      <w:pPr>
        <w:spacing w:line="420" w:lineRule="exact"/>
        <w:ind w:leftChars="350" w:left="824" w:firstLineChars="100" w:firstLine="235"/>
        <w:rPr>
          <w:rFonts w:asciiTheme="minorEastAsia" w:eastAsiaTheme="minorEastAsia" w:hAnsiTheme="minorEastAsia"/>
        </w:rPr>
      </w:pPr>
      <w:r w:rsidRPr="002F5E02">
        <w:rPr>
          <w:rFonts w:asciiTheme="minorEastAsia" w:eastAsiaTheme="minorEastAsia" w:hAnsiTheme="minorEastAsia" w:hint="eastAsia"/>
        </w:rPr>
        <w:t>打合せ等を踏まえ、契約後２週間を目途に提出すること。なお、内容に業務の工程を含めること。</w:t>
      </w:r>
    </w:p>
    <w:p w14:paraId="55CC8F69" w14:textId="77777777" w:rsidR="00EA33AE" w:rsidRPr="002F5E02" w:rsidRDefault="00EA33AE" w:rsidP="00927CB3">
      <w:pPr>
        <w:spacing w:line="420" w:lineRule="exact"/>
        <w:ind w:firstLineChars="250" w:firstLine="588"/>
        <w:rPr>
          <w:rFonts w:asciiTheme="minorEastAsia" w:eastAsiaTheme="minorEastAsia" w:hAnsiTheme="minorEastAsia"/>
        </w:rPr>
      </w:pPr>
      <w:r w:rsidRPr="002F5E02">
        <w:rPr>
          <w:rFonts w:asciiTheme="minorEastAsia" w:eastAsiaTheme="minorEastAsia" w:hAnsiTheme="minorEastAsia" w:hint="eastAsia"/>
        </w:rPr>
        <w:t>ウ　打合せ記録（様式任意・電子メール）</w:t>
      </w:r>
    </w:p>
    <w:p w14:paraId="1229B818" w14:textId="77777777" w:rsidR="00927CB3" w:rsidRDefault="00EA33AE" w:rsidP="00927CB3">
      <w:pPr>
        <w:spacing w:line="420" w:lineRule="exact"/>
        <w:ind w:firstLineChars="450" w:firstLine="1059"/>
        <w:rPr>
          <w:rFonts w:asciiTheme="minorEastAsia" w:eastAsiaTheme="minorEastAsia" w:hAnsiTheme="minorEastAsia"/>
        </w:rPr>
      </w:pPr>
      <w:r w:rsidRPr="002F5E02">
        <w:rPr>
          <w:rFonts w:asciiTheme="minorEastAsia" w:eastAsiaTheme="minorEastAsia" w:hAnsiTheme="minorEastAsia" w:hint="eastAsia"/>
        </w:rPr>
        <w:t>打合せ実施の都度作成し提出すること。</w:t>
      </w:r>
    </w:p>
    <w:p w14:paraId="48F0058D" w14:textId="7F4B9896" w:rsidR="00EA33AE" w:rsidRPr="002F5E02" w:rsidRDefault="00EA33AE" w:rsidP="00927CB3">
      <w:pPr>
        <w:spacing w:line="420" w:lineRule="exact"/>
        <w:ind w:firstLineChars="100" w:firstLine="235"/>
        <w:rPr>
          <w:rFonts w:asciiTheme="minorEastAsia" w:eastAsiaTheme="minorEastAsia" w:hAnsiTheme="minorEastAsia"/>
        </w:rPr>
      </w:pPr>
      <w:r w:rsidRPr="002F5E02">
        <w:rPr>
          <w:rFonts w:asciiTheme="minorEastAsia" w:eastAsiaTheme="minorEastAsia" w:hAnsiTheme="minorEastAsia"/>
        </w:rPr>
        <w:t>(2)</w:t>
      </w:r>
      <w:r w:rsidR="00927CB3">
        <w:rPr>
          <w:rFonts w:asciiTheme="minorEastAsia" w:eastAsiaTheme="minorEastAsia" w:hAnsiTheme="minorEastAsia" w:hint="eastAsia"/>
        </w:rPr>
        <w:t xml:space="preserve">　</w:t>
      </w:r>
      <w:r w:rsidRPr="002F5E02">
        <w:rPr>
          <w:rFonts w:asciiTheme="minorEastAsia" w:eastAsiaTheme="minorEastAsia" w:hAnsiTheme="minorEastAsia" w:hint="eastAsia"/>
        </w:rPr>
        <w:t>成果物</w:t>
      </w:r>
    </w:p>
    <w:p w14:paraId="3B11D8BA" w14:textId="77777777" w:rsidR="00EA33AE" w:rsidRPr="002F5E02" w:rsidRDefault="00EA33AE" w:rsidP="00927CB3">
      <w:pPr>
        <w:spacing w:line="420" w:lineRule="exact"/>
        <w:ind w:firstLineChars="250" w:firstLine="588"/>
        <w:rPr>
          <w:rFonts w:asciiTheme="minorEastAsia" w:eastAsiaTheme="minorEastAsia" w:hAnsiTheme="minorEastAsia"/>
        </w:rPr>
      </w:pPr>
      <w:r w:rsidRPr="002F5E02">
        <w:rPr>
          <w:rFonts w:asciiTheme="minorEastAsia" w:eastAsiaTheme="minorEastAsia" w:hAnsiTheme="minorEastAsia" w:hint="eastAsia"/>
        </w:rPr>
        <w:t>ア　完了届（１部）</w:t>
      </w:r>
    </w:p>
    <w:p w14:paraId="36B41DA1" w14:textId="4F0B3E70" w:rsidR="00EA33AE" w:rsidRPr="002F5E02" w:rsidRDefault="00EA33AE" w:rsidP="00927CB3">
      <w:pPr>
        <w:spacing w:line="420" w:lineRule="exact"/>
        <w:ind w:firstLineChars="250" w:firstLine="588"/>
        <w:rPr>
          <w:rFonts w:asciiTheme="minorEastAsia" w:eastAsiaTheme="minorEastAsia" w:hAnsiTheme="minorEastAsia"/>
        </w:rPr>
      </w:pPr>
      <w:r w:rsidRPr="002F5E02">
        <w:rPr>
          <w:rFonts w:asciiTheme="minorEastAsia" w:eastAsiaTheme="minorEastAsia" w:hAnsiTheme="minorEastAsia" w:hint="eastAsia"/>
        </w:rPr>
        <w:t>イ　業務報告書（</w:t>
      </w:r>
      <w:r w:rsidR="003A529B" w:rsidRPr="002F5E02">
        <w:rPr>
          <w:rFonts w:asciiTheme="minorEastAsia" w:eastAsiaTheme="minorEastAsia" w:hAnsiTheme="minorEastAsia" w:hint="eastAsia"/>
        </w:rPr>
        <w:t>紙媒体</w:t>
      </w:r>
      <w:r w:rsidRPr="002F5E02">
        <w:rPr>
          <w:rFonts w:asciiTheme="minorEastAsia" w:eastAsiaTheme="minorEastAsia" w:hAnsiTheme="minorEastAsia" w:hint="eastAsia"/>
        </w:rPr>
        <w:t>各８部</w:t>
      </w:r>
      <w:r w:rsidR="003A529B" w:rsidRPr="002F5E02">
        <w:rPr>
          <w:rFonts w:asciiTheme="minorEastAsia" w:eastAsiaTheme="minorEastAsia" w:hAnsiTheme="minorEastAsia" w:hint="eastAsia"/>
        </w:rPr>
        <w:t>及び</w:t>
      </w:r>
      <w:r w:rsidRPr="002F5E02">
        <w:rPr>
          <w:rFonts w:asciiTheme="minorEastAsia" w:eastAsiaTheme="minorEastAsia" w:hAnsiTheme="minorEastAsia" w:hint="eastAsia"/>
        </w:rPr>
        <w:t>電子媒体（</w:t>
      </w:r>
      <w:r w:rsidRPr="002F5E02">
        <w:rPr>
          <w:rFonts w:asciiTheme="minorEastAsia" w:eastAsiaTheme="minorEastAsia" w:hAnsiTheme="minorEastAsia"/>
        </w:rPr>
        <w:t>DVD-R</w:t>
      </w:r>
      <w:r w:rsidRPr="002F5E02">
        <w:rPr>
          <w:rFonts w:asciiTheme="minorEastAsia" w:eastAsiaTheme="minorEastAsia" w:hAnsiTheme="minorEastAsia" w:hint="eastAsia"/>
        </w:rPr>
        <w:t>等）</w:t>
      </w:r>
      <w:r w:rsidR="003A529B" w:rsidRPr="002F5E02">
        <w:rPr>
          <w:rFonts w:asciiTheme="minorEastAsia" w:eastAsiaTheme="minorEastAsia" w:hAnsiTheme="minorEastAsia" w:hint="eastAsia"/>
        </w:rPr>
        <w:t>１部</w:t>
      </w:r>
      <w:r w:rsidRPr="002F5E02">
        <w:rPr>
          <w:rFonts w:asciiTheme="minorEastAsia" w:eastAsiaTheme="minorEastAsia" w:hAnsiTheme="minorEastAsia" w:hint="eastAsia"/>
        </w:rPr>
        <w:t>）</w:t>
      </w:r>
    </w:p>
    <w:p w14:paraId="36E17CF6" w14:textId="18586CA1" w:rsidR="00EA33AE" w:rsidRPr="002F5E02" w:rsidRDefault="00EA33AE" w:rsidP="00927CB3">
      <w:pPr>
        <w:spacing w:line="420" w:lineRule="exact"/>
        <w:ind w:leftChars="350" w:left="824" w:firstLineChars="100" w:firstLine="235"/>
        <w:rPr>
          <w:rFonts w:asciiTheme="minorEastAsia" w:eastAsiaTheme="minorEastAsia" w:hAnsiTheme="minorEastAsia"/>
        </w:rPr>
      </w:pPr>
      <w:r w:rsidRPr="002F5E02">
        <w:rPr>
          <w:rFonts w:asciiTheme="minorEastAsia" w:eastAsiaTheme="minorEastAsia" w:hAnsiTheme="minorEastAsia" w:hint="eastAsia"/>
        </w:rPr>
        <w:t>本書は原則として全ページ</w:t>
      </w:r>
      <w:r w:rsidRPr="002F5E02">
        <w:rPr>
          <w:rFonts w:asciiTheme="minorEastAsia" w:eastAsiaTheme="minorEastAsia" w:hAnsiTheme="minorEastAsia"/>
        </w:rPr>
        <w:t>A4</w:t>
      </w:r>
      <w:r w:rsidRPr="002F5E02">
        <w:rPr>
          <w:rFonts w:asciiTheme="minorEastAsia" w:eastAsiaTheme="minorEastAsia" w:hAnsiTheme="minorEastAsia" w:hint="eastAsia"/>
        </w:rPr>
        <w:t>タテ</w:t>
      </w:r>
      <w:r w:rsidR="00EC6386" w:rsidRPr="002F5E02">
        <w:rPr>
          <w:rFonts w:asciiTheme="minorEastAsia" w:eastAsiaTheme="minorEastAsia" w:hAnsiTheme="minorEastAsia" w:hint="eastAsia"/>
        </w:rPr>
        <w:t>（仕様書案に</w:t>
      </w:r>
      <w:r w:rsidR="00513980" w:rsidRPr="002F5E02">
        <w:rPr>
          <w:rFonts w:asciiTheme="minorEastAsia" w:eastAsiaTheme="minorEastAsia" w:hAnsiTheme="minorEastAsia" w:hint="eastAsia"/>
        </w:rPr>
        <w:t>添付する</w:t>
      </w:r>
      <w:r w:rsidR="00EC6386" w:rsidRPr="002F5E02">
        <w:rPr>
          <w:rFonts w:asciiTheme="minorEastAsia" w:eastAsiaTheme="minorEastAsia" w:hAnsiTheme="minorEastAsia" w:hint="eastAsia"/>
        </w:rPr>
        <w:t>図面を除く。）</w:t>
      </w:r>
      <w:r w:rsidRPr="002F5E02">
        <w:rPr>
          <w:rFonts w:asciiTheme="minorEastAsia" w:eastAsiaTheme="minorEastAsia" w:hAnsiTheme="minorEastAsia" w:hint="eastAsia"/>
        </w:rPr>
        <w:t>、概要版は</w:t>
      </w:r>
      <w:r w:rsidRPr="002F5E02">
        <w:rPr>
          <w:rFonts w:asciiTheme="minorEastAsia" w:eastAsiaTheme="minorEastAsia" w:hAnsiTheme="minorEastAsia"/>
        </w:rPr>
        <w:t>A3</w:t>
      </w:r>
      <w:r w:rsidRPr="002F5E02">
        <w:rPr>
          <w:rFonts w:asciiTheme="minorEastAsia" w:eastAsiaTheme="minorEastAsia" w:hAnsiTheme="minorEastAsia" w:hint="eastAsia"/>
        </w:rPr>
        <w:t>ヨコ（１～２ページ程度）と</w:t>
      </w:r>
      <w:r w:rsidR="003A529B" w:rsidRPr="002F5E02">
        <w:rPr>
          <w:rFonts w:asciiTheme="minorEastAsia" w:eastAsiaTheme="minorEastAsia" w:hAnsiTheme="minorEastAsia" w:hint="eastAsia"/>
        </w:rPr>
        <w:t>し、</w:t>
      </w:r>
      <w:r w:rsidR="00BE5C5E">
        <w:rPr>
          <w:rFonts w:asciiTheme="minorEastAsia" w:eastAsiaTheme="minorEastAsia" w:hAnsiTheme="minorEastAsia" w:hint="eastAsia"/>
        </w:rPr>
        <w:t>４</w:t>
      </w:r>
      <w:r w:rsidR="003A529B" w:rsidRPr="002F5E02">
        <w:rPr>
          <w:rFonts w:asciiTheme="minorEastAsia" w:eastAsiaTheme="minorEastAsia" w:hAnsiTheme="minorEastAsia" w:hint="eastAsia"/>
        </w:rPr>
        <w:t>-(1)～(3)の内容を網羅</w:t>
      </w:r>
      <w:r w:rsidRPr="002F5E02">
        <w:rPr>
          <w:rFonts w:asciiTheme="minorEastAsia" w:eastAsiaTheme="minorEastAsia" w:hAnsiTheme="minorEastAsia" w:hint="eastAsia"/>
        </w:rPr>
        <w:t>すること。また、電子媒体で提出する業務報告書は、</w:t>
      </w:r>
      <w:r w:rsidRPr="002F5E02">
        <w:rPr>
          <w:rFonts w:asciiTheme="minorEastAsia" w:eastAsiaTheme="minorEastAsia" w:hAnsiTheme="minorEastAsia"/>
        </w:rPr>
        <w:t>PDF</w:t>
      </w:r>
      <w:r w:rsidRPr="002F5E02">
        <w:rPr>
          <w:rFonts w:asciiTheme="minorEastAsia" w:eastAsiaTheme="minorEastAsia" w:hAnsiTheme="minorEastAsia" w:hint="eastAsia"/>
        </w:rPr>
        <w:t>形式（分割しないこと。）とすること。</w:t>
      </w:r>
    </w:p>
    <w:p w14:paraId="3F80FA31" w14:textId="7869438C" w:rsidR="003A529B" w:rsidRPr="002F5E02" w:rsidRDefault="00EA33AE" w:rsidP="00927CB3">
      <w:pPr>
        <w:spacing w:line="420" w:lineRule="exact"/>
        <w:ind w:leftChars="350" w:left="824" w:firstLineChars="100" w:firstLine="235"/>
        <w:rPr>
          <w:rFonts w:asciiTheme="minorEastAsia" w:eastAsiaTheme="minorEastAsia" w:hAnsiTheme="minorEastAsia"/>
        </w:rPr>
      </w:pPr>
      <w:r w:rsidRPr="002F5E02">
        <w:rPr>
          <w:rFonts w:asciiTheme="minorEastAsia" w:eastAsiaTheme="minorEastAsia" w:hAnsiTheme="minorEastAsia" w:hint="eastAsia"/>
        </w:rPr>
        <w:t>なお、納品する電子媒体には、</w:t>
      </w:r>
      <w:r w:rsidRPr="002F5E02">
        <w:rPr>
          <w:rFonts w:asciiTheme="minorEastAsia" w:eastAsiaTheme="minorEastAsia" w:hAnsiTheme="minorEastAsia"/>
        </w:rPr>
        <w:t>Word</w:t>
      </w:r>
      <w:r w:rsidRPr="002F5E02">
        <w:rPr>
          <w:rFonts w:asciiTheme="minorEastAsia" w:eastAsiaTheme="minorEastAsia" w:hAnsiTheme="minorEastAsia" w:hint="eastAsia"/>
        </w:rPr>
        <w:t>、</w:t>
      </w:r>
      <w:r w:rsidRPr="002F5E02">
        <w:rPr>
          <w:rFonts w:asciiTheme="minorEastAsia" w:eastAsiaTheme="minorEastAsia" w:hAnsiTheme="minorEastAsia"/>
        </w:rPr>
        <w:t>Excel</w:t>
      </w:r>
      <w:r w:rsidRPr="002F5E02">
        <w:rPr>
          <w:rFonts w:asciiTheme="minorEastAsia" w:eastAsiaTheme="minorEastAsia" w:hAnsiTheme="minorEastAsia" w:hint="eastAsia"/>
        </w:rPr>
        <w:t>、</w:t>
      </w:r>
      <w:r w:rsidRPr="002F5E02">
        <w:rPr>
          <w:rFonts w:asciiTheme="minorEastAsia" w:eastAsiaTheme="minorEastAsia" w:hAnsiTheme="minorEastAsia"/>
        </w:rPr>
        <w:t>Power point</w:t>
      </w:r>
      <w:r w:rsidRPr="002F5E02">
        <w:rPr>
          <w:rFonts w:asciiTheme="minorEastAsia" w:eastAsiaTheme="minorEastAsia" w:hAnsiTheme="minorEastAsia" w:hint="eastAsia"/>
        </w:rPr>
        <w:t>、イラストレーター、</w:t>
      </w:r>
      <w:r w:rsidRPr="002F5E02">
        <w:rPr>
          <w:rFonts w:asciiTheme="minorEastAsia" w:eastAsiaTheme="minorEastAsia" w:hAnsiTheme="minorEastAsia"/>
        </w:rPr>
        <w:t>CAD</w:t>
      </w:r>
      <w:r w:rsidRPr="002F5E02">
        <w:rPr>
          <w:rFonts w:asciiTheme="minorEastAsia" w:eastAsiaTheme="minorEastAsia" w:hAnsiTheme="minorEastAsia" w:hint="eastAsia"/>
        </w:rPr>
        <w:t>データ等の編集可能データに加え、検討に使用した参考資料についても併せて同梱すること。</w:t>
      </w:r>
    </w:p>
    <w:p w14:paraId="6E6B83D3" w14:textId="77777777" w:rsidR="00DC2367" w:rsidRPr="002F5E02" w:rsidRDefault="00DC2367" w:rsidP="003B254F">
      <w:pPr>
        <w:spacing w:line="420" w:lineRule="exact"/>
        <w:ind w:leftChars="369" w:left="868" w:firstLineChars="100" w:firstLine="235"/>
        <w:rPr>
          <w:rFonts w:asciiTheme="minorEastAsia" w:eastAsiaTheme="minorEastAsia" w:hAnsiTheme="minorEastAsia"/>
        </w:rPr>
      </w:pPr>
    </w:p>
    <w:p w14:paraId="5F9BEE3F" w14:textId="6621FBD0" w:rsidR="008479E3" w:rsidRPr="003B254F" w:rsidRDefault="00BE5C5E" w:rsidP="003B254F">
      <w:pPr>
        <w:spacing w:line="420" w:lineRule="exact"/>
        <w:rPr>
          <w:rFonts w:asciiTheme="majorEastAsia" w:eastAsiaTheme="majorEastAsia" w:hAnsiTheme="majorEastAsia"/>
        </w:rPr>
      </w:pPr>
      <w:r>
        <w:rPr>
          <w:rFonts w:asciiTheme="majorEastAsia" w:eastAsiaTheme="majorEastAsia" w:hAnsiTheme="majorEastAsia" w:hint="eastAsia"/>
        </w:rPr>
        <w:t>６</w:t>
      </w:r>
      <w:r w:rsidR="008479E3" w:rsidRPr="003B254F">
        <w:rPr>
          <w:rFonts w:asciiTheme="majorEastAsia" w:eastAsiaTheme="majorEastAsia" w:hAnsiTheme="majorEastAsia" w:hint="eastAsia"/>
        </w:rPr>
        <w:t xml:space="preserve">　留意事項</w:t>
      </w:r>
    </w:p>
    <w:p w14:paraId="3CE29AB7" w14:textId="2FA09AC8" w:rsidR="00DC2367" w:rsidRPr="002F5E02" w:rsidRDefault="008479E3" w:rsidP="003B254F">
      <w:pPr>
        <w:spacing w:line="420" w:lineRule="exact"/>
        <w:ind w:firstLineChars="100" w:firstLine="235"/>
        <w:rPr>
          <w:rFonts w:asciiTheme="minorEastAsia" w:eastAsiaTheme="minorEastAsia" w:hAnsiTheme="minorEastAsia"/>
        </w:rPr>
      </w:pPr>
      <w:r w:rsidRPr="002F5E02">
        <w:rPr>
          <w:rFonts w:asciiTheme="minorEastAsia" w:eastAsiaTheme="minorEastAsia" w:hAnsiTheme="minorEastAsia"/>
        </w:rPr>
        <w:t>(1)</w:t>
      </w:r>
      <w:r w:rsidR="00927CB3">
        <w:rPr>
          <w:rFonts w:asciiTheme="minorEastAsia" w:eastAsiaTheme="minorEastAsia" w:hAnsiTheme="minorEastAsia" w:hint="eastAsia"/>
        </w:rPr>
        <w:t xml:space="preserve">　</w:t>
      </w:r>
      <w:r w:rsidRPr="002F5E02">
        <w:rPr>
          <w:rFonts w:asciiTheme="minorEastAsia" w:eastAsiaTheme="minorEastAsia" w:hAnsiTheme="minorEastAsia" w:hint="eastAsia"/>
        </w:rPr>
        <w:t>アイヌ民族等に対する配慮</w:t>
      </w:r>
    </w:p>
    <w:p w14:paraId="46FD5F1F" w14:textId="076A82F7" w:rsidR="00F2699F" w:rsidRPr="002F5E02" w:rsidRDefault="008479E3" w:rsidP="00927CB3">
      <w:pPr>
        <w:spacing w:line="420" w:lineRule="exact"/>
        <w:ind w:leftChars="200" w:left="471" w:firstLineChars="150" w:firstLine="353"/>
        <w:rPr>
          <w:rFonts w:asciiTheme="minorEastAsia" w:eastAsiaTheme="minorEastAsia" w:hAnsiTheme="minorEastAsia"/>
        </w:rPr>
      </w:pPr>
      <w:r w:rsidRPr="002F5E02">
        <w:rPr>
          <w:rFonts w:asciiTheme="minorEastAsia" w:eastAsiaTheme="minorEastAsia" w:hAnsiTheme="minorEastAsia" w:hint="eastAsia"/>
        </w:rPr>
        <w:t>アイヌ民族及びアイヌ文化に最大限配慮して業務に取り組むこ</w:t>
      </w:r>
      <w:r w:rsidR="00DC2367" w:rsidRPr="002F5E02">
        <w:rPr>
          <w:rFonts w:asciiTheme="minorEastAsia" w:eastAsiaTheme="minorEastAsia" w:hAnsiTheme="minorEastAsia" w:hint="eastAsia"/>
        </w:rPr>
        <w:t>と。</w:t>
      </w:r>
    </w:p>
    <w:p w14:paraId="4104EED2" w14:textId="3ECE00CD" w:rsidR="001D4EC2" w:rsidRPr="002F5E02" w:rsidRDefault="008479E3" w:rsidP="003B254F">
      <w:pPr>
        <w:spacing w:line="420" w:lineRule="exact"/>
        <w:ind w:firstLineChars="100" w:firstLine="235"/>
        <w:rPr>
          <w:rFonts w:asciiTheme="minorEastAsia" w:eastAsiaTheme="minorEastAsia" w:hAnsiTheme="minorEastAsia"/>
        </w:rPr>
      </w:pPr>
      <w:r w:rsidRPr="002F5E02">
        <w:rPr>
          <w:rFonts w:asciiTheme="minorEastAsia" w:eastAsiaTheme="minorEastAsia" w:hAnsiTheme="minorEastAsia"/>
        </w:rPr>
        <w:t>(2)</w:t>
      </w:r>
      <w:r w:rsidR="00927CB3">
        <w:rPr>
          <w:rFonts w:asciiTheme="minorEastAsia" w:eastAsiaTheme="minorEastAsia" w:hAnsiTheme="minorEastAsia" w:hint="eastAsia"/>
        </w:rPr>
        <w:t xml:space="preserve">　</w:t>
      </w:r>
      <w:r w:rsidRPr="002F5E02">
        <w:rPr>
          <w:rFonts w:asciiTheme="minorEastAsia" w:eastAsiaTheme="minorEastAsia" w:hAnsiTheme="minorEastAsia" w:hint="eastAsia"/>
        </w:rPr>
        <w:t>一般的留意</w:t>
      </w:r>
      <w:r w:rsidR="001D4EC2" w:rsidRPr="002F5E02">
        <w:rPr>
          <w:rFonts w:asciiTheme="minorEastAsia" w:eastAsiaTheme="minorEastAsia" w:hAnsiTheme="minorEastAsia" w:hint="eastAsia"/>
        </w:rPr>
        <w:t>事項</w:t>
      </w:r>
    </w:p>
    <w:p w14:paraId="64AA9CCC" w14:textId="374919B6" w:rsidR="001D4EC2" w:rsidRPr="002F5E02" w:rsidRDefault="003A529B" w:rsidP="00927CB3">
      <w:pPr>
        <w:spacing w:line="420" w:lineRule="exact"/>
        <w:ind w:leftChars="250" w:left="823" w:hangingChars="100" w:hanging="235"/>
        <w:rPr>
          <w:rFonts w:asciiTheme="minorEastAsia" w:eastAsiaTheme="minorEastAsia" w:hAnsiTheme="minorEastAsia"/>
        </w:rPr>
      </w:pPr>
      <w:r w:rsidRPr="002F5E02">
        <w:rPr>
          <w:rFonts w:asciiTheme="minorEastAsia" w:eastAsiaTheme="minorEastAsia" w:hAnsiTheme="minorEastAsia" w:hint="eastAsia"/>
        </w:rPr>
        <w:t xml:space="preserve">ア　</w:t>
      </w:r>
      <w:r w:rsidR="008479E3" w:rsidRPr="002F5E02">
        <w:rPr>
          <w:rFonts w:asciiTheme="minorEastAsia" w:eastAsiaTheme="minorEastAsia" w:hAnsiTheme="minorEastAsia" w:hint="eastAsia"/>
        </w:rPr>
        <w:t>受託者は、本業務の遂行に当たり、知り得た一切の事項について、外部漏洩が無いようにし、目的外に使用しないこと。なお、この契約が終了し、または解除された後においても同様とする。</w:t>
      </w:r>
    </w:p>
    <w:p w14:paraId="16E42623" w14:textId="431A4B73" w:rsidR="001D4EC2" w:rsidRPr="002F5E02" w:rsidRDefault="008479E3" w:rsidP="00927CB3">
      <w:pPr>
        <w:spacing w:line="420" w:lineRule="exact"/>
        <w:ind w:firstLineChars="250" w:firstLine="588"/>
        <w:rPr>
          <w:rFonts w:asciiTheme="minorEastAsia" w:eastAsiaTheme="minorEastAsia" w:hAnsiTheme="minorEastAsia"/>
        </w:rPr>
      </w:pPr>
      <w:r w:rsidRPr="002F5E02">
        <w:rPr>
          <w:rFonts w:asciiTheme="minorEastAsia" w:eastAsiaTheme="minorEastAsia" w:hAnsiTheme="minorEastAsia" w:hint="eastAsia"/>
        </w:rPr>
        <w:t>イ</w:t>
      </w:r>
      <w:r w:rsidR="00927CB3">
        <w:rPr>
          <w:rFonts w:asciiTheme="minorEastAsia" w:eastAsiaTheme="minorEastAsia" w:hAnsiTheme="minorEastAsia" w:hint="eastAsia"/>
        </w:rPr>
        <w:t xml:space="preserve">　</w:t>
      </w:r>
      <w:r w:rsidRPr="002F5E02">
        <w:rPr>
          <w:rFonts w:asciiTheme="minorEastAsia" w:eastAsiaTheme="minorEastAsia" w:hAnsiTheme="minorEastAsia" w:hint="eastAsia"/>
        </w:rPr>
        <w:t>定められた期間内に業務を完了するよう、作業の円滑化に努めること。</w:t>
      </w:r>
    </w:p>
    <w:p w14:paraId="646442FF" w14:textId="2D915355" w:rsidR="001D4EC2" w:rsidRPr="002F5E02" w:rsidRDefault="00C505DB" w:rsidP="00927CB3">
      <w:pPr>
        <w:spacing w:line="420" w:lineRule="exact"/>
        <w:ind w:leftChars="250" w:left="823" w:hangingChars="100" w:hanging="235"/>
        <w:rPr>
          <w:rFonts w:asciiTheme="minorEastAsia" w:eastAsiaTheme="minorEastAsia" w:hAnsiTheme="minorEastAsia"/>
        </w:rPr>
      </w:pPr>
      <w:r w:rsidRPr="002F5E02">
        <w:rPr>
          <w:rFonts w:asciiTheme="minorEastAsia" w:eastAsiaTheme="minorEastAsia" w:hAnsiTheme="minorEastAsia" w:hint="eastAsia"/>
        </w:rPr>
        <w:t xml:space="preserve">ウ　</w:t>
      </w:r>
      <w:r w:rsidR="008479E3" w:rsidRPr="002F5E02">
        <w:rPr>
          <w:rFonts w:asciiTheme="minorEastAsia" w:eastAsiaTheme="minorEastAsia" w:hAnsiTheme="minorEastAsia" w:hint="eastAsia"/>
        </w:rPr>
        <w:t>業務の実施に当たり誠実に履行するとともに、契約図書及び委託者の指示に従い、本業務の意図、目的を十分理解した上で、最高の成果を得るよう努力すること。</w:t>
      </w:r>
    </w:p>
    <w:p w14:paraId="29613A3A" w14:textId="77777777" w:rsidR="00C505DB" w:rsidRPr="002F5E02" w:rsidRDefault="008479E3" w:rsidP="00927CB3">
      <w:pPr>
        <w:spacing w:line="420" w:lineRule="exact"/>
        <w:ind w:leftChars="250" w:left="823" w:hangingChars="100" w:hanging="235"/>
        <w:rPr>
          <w:rFonts w:asciiTheme="minorEastAsia" w:eastAsiaTheme="minorEastAsia" w:hAnsiTheme="minorEastAsia"/>
        </w:rPr>
      </w:pPr>
      <w:r w:rsidRPr="002F5E02">
        <w:rPr>
          <w:rFonts w:asciiTheme="minorEastAsia" w:eastAsiaTheme="minorEastAsia" w:hAnsiTheme="minorEastAsia" w:hint="eastAsia"/>
        </w:rPr>
        <w:t>エ</w:t>
      </w:r>
      <w:r w:rsidR="001D4EC2" w:rsidRPr="002F5E02">
        <w:rPr>
          <w:rFonts w:asciiTheme="minorEastAsia" w:eastAsiaTheme="minorEastAsia" w:hAnsiTheme="minorEastAsia" w:hint="eastAsia"/>
        </w:rPr>
        <w:t xml:space="preserve">　</w:t>
      </w:r>
      <w:r w:rsidRPr="002F5E02">
        <w:rPr>
          <w:rFonts w:asciiTheme="minorEastAsia" w:eastAsiaTheme="minorEastAsia" w:hAnsiTheme="minorEastAsia" w:hint="eastAsia"/>
        </w:rPr>
        <w:t>本業務に関して生じる問題点及び疑義等は、委託者及び受託者の双方が誠実に協議し、処理するものとする。</w:t>
      </w:r>
    </w:p>
    <w:p w14:paraId="69EF872B" w14:textId="77777777" w:rsidR="00C505DB" w:rsidRPr="002F5E02" w:rsidRDefault="008479E3" w:rsidP="00927CB3">
      <w:pPr>
        <w:spacing w:line="420" w:lineRule="exact"/>
        <w:ind w:leftChars="250" w:left="823" w:hangingChars="100" w:hanging="235"/>
        <w:rPr>
          <w:rFonts w:asciiTheme="minorEastAsia" w:eastAsiaTheme="minorEastAsia" w:hAnsiTheme="minorEastAsia"/>
        </w:rPr>
      </w:pPr>
      <w:r w:rsidRPr="002F5E02">
        <w:rPr>
          <w:rFonts w:asciiTheme="minorEastAsia" w:eastAsiaTheme="minorEastAsia" w:hAnsiTheme="minorEastAsia" w:hint="eastAsia"/>
        </w:rPr>
        <w:t>オ</w:t>
      </w:r>
      <w:r w:rsidR="00C505DB" w:rsidRPr="002F5E02">
        <w:rPr>
          <w:rFonts w:asciiTheme="minorEastAsia" w:eastAsiaTheme="minorEastAsia" w:hAnsiTheme="minorEastAsia" w:hint="eastAsia"/>
        </w:rPr>
        <w:t xml:space="preserve">　</w:t>
      </w:r>
      <w:r w:rsidRPr="002F5E02">
        <w:rPr>
          <w:rFonts w:asciiTheme="minorEastAsia" w:eastAsiaTheme="minorEastAsia" w:hAnsiTheme="minorEastAsia" w:hint="eastAsia"/>
        </w:rPr>
        <w:t>本業務においては、本市の環境マネジメントシステムに準じ、環境負荷低減に努めること。</w:t>
      </w:r>
    </w:p>
    <w:p w14:paraId="6ADBD202" w14:textId="137EC35A" w:rsidR="008479E3" w:rsidRPr="002F5E02" w:rsidRDefault="008479E3" w:rsidP="00927CB3">
      <w:pPr>
        <w:spacing w:line="420" w:lineRule="exact"/>
        <w:ind w:leftChars="250" w:left="823" w:hangingChars="100" w:hanging="235"/>
        <w:rPr>
          <w:rFonts w:asciiTheme="minorEastAsia" w:eastAsiaTheme="minorEastAsia" w:hAnsiTheme="minorEastAsia"/>
        </w:rPr>
      </w:pPr>
      <w:r w:rsidRPr="002F5E02">
        <w:rPr>
          <w:rFonts w:asciiTheme="minorEastAsia" w:eastAsiaTheme="minorEastAsia" w:hAnsiTheme="minorEastAsia" w:hint="eastAsia"/>
        </w:rPr>
        <w:t>カ</w:t>
      </w:r>
      <w:r w:rsidR="00C505DB" w:rsidRPr="002F5E02">
        <w:rPr>
          <w:rFonts w:asciiTheme="minorEastAsia" w:eastAsiaTheme="minorEastAsia" w:hAnsiTheme="minorEastAsia" w:hint="eastAsia"/>
        </w:rPr>
        <w:t xml:space="preserve">　</w:t>
      </w:r>
      <w:r w:rsidRPr="002F5E02">
        <w:rPr>
          <w:rFonts w:asciiTheme="minorEastAsia" w:eastAsiaTheme="minorEastAsia" w:hAnsiTheme="minorEastAsia" w:hint="eastAsia"/>
        </w:rPr>
        <w:t>本業務に関する事故等は、委託者に速やかに報告するとともに、受託者の責任により適正に処理すること。特に著作権等の知的財産権に関する取扱いには、十分に注意すること。事故等により生じた損害の一切は、受託者の負担とする。</w:t>
      </w:r>
    </w:p>
    <w:p w14:paraId="0E148DA4" w14:textId="03614191" w:rsidR="008479E3" w:rsidRPr="002F5E02" w:rsidRDefault="008479E3" w:rsidP="00927CB3">
      <w:pPr>
        <w:spacing w:line="420" w:lineRule="exact"/>
        <w:ind w:firstLineChars="250" w:firstLine="588"/>
        <w:rPr>
          <w:rFonts w:asciiTheme="minorEastAsia" w:eastAsiaTheme="minorEastAsia" w:hAnsiTheme="minorEastAsia"/>
        </w:rPr>
      </w:pPr>
      <w:r w:rsidRPr="002F5E02">
        <w:rPr>
          <w:rFonts w:asciiTheme="minorEastAsia" w:eastAsiaTheme="minorEastAsia" w:hAnsiTheme="minorEastAsia" w:hint="eastAsia"/>
        </w:rPr>
        <w:t>キ</w:t>
      </w:r>
      <w:r w:rsidR="00C505DB" w:rsidRPr="002F5E02">
        <w:rPr>
          <w:rFonts w:asciiTheme="minorEastAsia" w:eastAsiaTheme="minorEastAsia" w:hAnsiTheme="minorEastAsia" w:hint="eastAsia"/>
        </w:rPr>
        <w:t xml:space="preserve">　</w:t>
      </w:r>
      <w:r w:rsidRPr="002F5E02">
        <w:rPr>
          <w:rFonts w:asciiTheme="minorEastAsia" w:eastAsiaTheme="minorEastAsia" w:hAnsiTheme="minorEastAsia" w:hint="eastAsia"/>
        </w:rPr>
        <w:t>本業務の遂行に当たり、関係法規、規則諸法令を順守すること。</w:t>
      </w:r>
    </w:p>
    <w:p w14:paraId="458A8A3E" w14:textId="68A49869" w:rsidR="008479E3" w:rsidRPr="003B254F" w:rsidRDefault="00BE5C5E" w:rsidP="003B254F">
      <w:pPr>
        <w:spacing w:line="420" w:lineRule="exact"/>
        <w:rPr>
          <w:rFonts w:asciiTheme="majorEastAsia" w:eastAsiaTheme="majorEastAsia" w:hAnsiTheme="majorEastAsia"/>
        </w:rPr>
      </w:pPr>
      <w:r>
        <w:rPr>
          <w:rFonts w:asciiTheme="majorEastAsia" w:eastAsiaTheme="majorEastAsia" w:hAnsiTheme="majorEastAsia" w:hint="eastAsia"/>
        </w:rPr>
        <w:lastRenderedPageBreak/>
        <w:t>７</w:t>
      </w:r>
      <w:r w:rsidR="00C505DB" w:rsidRPr="003B254F">
        <w:rPr>
          <w:rFonts w:asciiTheme="majorEastAsia" w:eastAsiaTheme="majorEastAsia" w:hAnsiTheme="majorEastAsia" w:hint="eastAsia"/>
        </w:rPr>
        <w:t xml:space="preserve">　</w:t>
      </w:r>
      <w:r w:rsidR="008479E3" w:rsidRPr="003B254F">
        <w:rPr>
          <w:rFonts w:asciiTheme="majorEastAsia" w:eastAsiaTheme="majorEastAsia" w:hAnsiTheme="majorEastAsia" w:hint="eastAsia"/>
        </w:rPr>
        <w:t>担当</w:t>
      </w:r>
    </w:p>
    <w:p w14:paraId="6EE6592B" w14:textId="3F1F37D2" w:rsidR="008479E3" w:rsidRPr="002F5E02" w:rsidRDefault="008479E3" w:rsidP="003B254F">
      <w:pPr>
        <w:spacing w:line="420" w:lineRule="exact"/>
        <w:ind w:firstLineChars="200" w:firstLine="471"/>
        <w:rPr>
          <w:rFonts w:asciiTheme="minorEastAsia" w:eastAsiaTheme="minorEastAsia" w:hAnsiTheme="minorEastAsia"/>
        </w:rPr>
      </w:pPr>
      <w:r w:rsidRPr="002F5E02">
        <w:rPr>
          <w:rFonts w:asciiTheme="minorEastAsia" w:eastAsiaTheme="minorEastAsia" w:hAnsiTheme="minorEastAsia" w:hint="eastAsia"/>
        </w:rPr>
        <w:t>札幌市</w:t>
      </w:r>
      <w:r w:rsidR="003A529B" w:rsidRPr="002F5E02">
        <w:rPr>
          <w:rFonts w:asciiTheme="minorEastAsia" w:eastAsiaTheme="minorEastAsia" w:hAnsiTheme="minorEastAsia" w:hint="eastAsia"/>
        </w:rPr>
        <w:t xml:space="preserve"> </w:t>
      </w:r>
      <w:r w:rsidRPr="002F5E02">
        <w:rPr>
          <w:rFonts w:asciiTheme="minorEastAsia" w:eastAsiaTheme="minorEastAsia" w:hAnsiTheme="minorEastAsia" w:hint="eastAsia"/>
        </w:rPr>
        <w:t>市民文化局</w:t>
      </w:r>
      <w:r w:rsidRPr="002F5E02">
        <w:rPr>
          <w:rFonts w:asciiTheme="minorEastAsia" w:eastAsiaTheme="minorEastAsia" w:hAnsiTheme="minorEastAsia"/>
        </w:rPr>
        <w:t xml:space="preserve"> 市民生活部 アイヌ施策課　</w:t>
      </w:r>
      <w:r w:rsidR="00C505DB" w:rsidRPr="002F5E02">
        <w:rPr>
          <w:rFonts w:asciiTheme="minorEastAsia" w:eastAsiaTheme="minorEastAsia" w:hAnsiTheme="minorEastAsia" w:hint="eastAsia"/>
        </w:rPr>
        <w:t>中山</w:t>
      </w:r>
      <w:r w:rsidRPr="002F5E02">
        <w:rPr>
          <w:rFonts w:asciiTheme="minorEastAsia" w:eastAsiaTheme="minorEastAsia" w:hAnsiTheme="minorEastAsia" w:hint="eastAsia"/>
        </w:rPr>
        <w:t>・田渕</w:t>
      </w:r>
    </w:p>
    <w:p w14:paraId="15F7AF00" w14:textId="77777777" w:rsidR="008479E3" w:rsidRPr="002F5E02" w:rsidRDefault="008479E3" w:rsidP="003B254F">
      <w:pPr>
        <w:spacing w:line="420" w:lineRule="exact"/>
        <w:ind w:firstLineChars="200" w:firstLine="471"/>
        <w:rPr>
          <w:rFonts w:asciiTheme="minorEastAsia" w:eastAsiaTheme="minorEastAsia" w:hAnsiTheme="minorEastAsia"/>
        </w:rPr>
      </w:pPr>
      <w:r w:rsidRPr="002F5E02">
        <w:rPr>
          <w:rFonts w:asciiTheme="minorEastAsia" w:eastAsiaTheme="minorEastAsia" w:hAnsiTheme="minorEastAsia" w:hint="eastAsia"/>
        </w:rPr>
        <w:t>〒</w:t>
      </w:r>
      <w:r w:rsidRPr="002F5E02">
        <w:rPr>
          <w:rFonts w:asciiTheme="minorEastAsia" w:eastAsiaTheme="minorEastAsia" w:hAnsiTheme="minorEastAsia"/>
        </w:rPr>
        <w:t>060-8611　札幌市中央区北１条西２丁目（札幌市役所本庁舎13階南側）</w:t>
      </w:r>
    </w:p>
    <w:p w14:paraId="160D6CE0" w14:textId="1A29E14B" w:rsidR="00C35D02" w:rsidRPr="002F5E02" w:rsidRDefault="008479E3" w:rsidP="003B254F">
      <w:pPr>
        <w:spacing w:line="420" w:lineRule="exact"/>
        <w:ind w:firstLineChars="200" w:firstLine="471"/>
        <w:rPr>
          <w:rFonts w:asciiTheme="minorEastAsia" w:eastAsiaTheme="minorEastAsia" w:hAnsiTheme="minorEastAsia"/>
          <w:strike/>
        </w:rPr>
      </w:pPr>
      <w:r w:rsidRPr="002F5E02">
        <w:rPr>
          <w:rFonts w:asciiTheme="minorEastAsia" w:eastAsiaTheme="minorEastAsia" w:hAnsiTheme="minorEastAsia"/>
        </w:rPr>
        <w:t>TEL： 011-211-2277　FAX： 011-218-5153</w:t>
      </w:r>
    </w:p>
    <w:sectPr w:rsidR="00C35D02" w:rsidRPr="002F5E02" w:rsidSect="009D7E16">
      <w:footerReference w:type="even" r:id="rId8"/>
      <w:footerReference w:type="default" r:id="rId9"/>
      <w:pgSz w:w="11906" w:h="16838" w:code="9"/>
      <w:pgMar w:top="1247" w:right="1247" w:bottom="1247" w:left="1247" w:header="851" w:footer="992" w:gutter="0"/>
      <w:cols w:space="425"/>
      <w:docGrid w:type="linesAndChars" w:linePitch="421"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A7A2" w14:textId="77777777" w:rsidR="000622EF" w:rsidRDefault="000622EF">
      <w:r>
        <w:separator/>
      </w:r>
    </w:p>
  </w:endnote>
  <w:endnote w:type="continuationSeparator" w:id="0">
    <w:p w14:paraId="2E2A9282" w14:textId="77777777" w:rsidR="000622EF" w:rsidRDefault="000622EF">
      <w:r>
        <w:continuationSeparator/>
      </w:r>
    </w:p>
  </w:endnote>
  <w:endnote w:type="continuationNotice" w:id="1">
    <w:p w14:paraId="5941D349" w14:textId="77777777" w:rsidR="000622EF" w:rsidRDefault="00062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5A6C" w14:textId="60B8AD89" w:rsidR="00EF52E5" w:rsidRDefault="00EF52E5" w:rsidP="006E3F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54D1B">
      <w:rPr>
        <w:rStyle w:val="a4"/>
        <w:noProof/>
      </w:rPr>
      <w:t>1</w:t>
    </w:r>
    <w:r>
      <w:rPr>
        <w:rStyle w:val="a4"/>
      </w:rPr>
      <w:fldChar w:fldCharType="end"/>
    </w:r>
  </w:p>
  <w:p w14:paraId="0983ABCB" w14:textId="77777777" w:rsidR="00EF52E5" w:rsidRDefault="00EF52E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1419" w14:textId="77777777" w:rsidR="00EF52E5" w:rsidRDefault="00EF52E5" w:rsidP="006E3F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81E86">
      <w:rPr>
        <w:rStyle w:val="a4"/>
        <w:noProof/>
      </w:rPr>
      <w:t>6</w:t>
    </w:r>
    <w:r>
      <w:rPr>
        <w:rStyle w:val="a4"/>
      </w:rPr>
      <w:fldChar w:fldCharType="end"/>
    </w:r>
  </w:p>
  <w:p w14:paraId="63BFD19B" w14:textId="77777777" w:rsidR="00EF52E5" w:rsidRDefault="00EF52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2E0F" w14:textId="77777777" w:rsidR="000622EF" w:rsidRDefault="000622EF">
      <w:r>
        <w:separator/>
      </w:r>
    </w:p>
  </w:footnote>
  <w:footnote w:type="continuationSeparator" w:id="0">
    <w:p w14:paraId="69DDABB4" w14:textId="77777777" w:rsidR="000622EF" w:rsidRDefault="000622EF">
      <w:r>
        <w:continuationSeparator/>
      </w:r>
    </w:p>
  </w:footnote>
  <w:footnote w:type="continuationNotice" w:id="1">
    <w:p w14:paraId="3E8E0312" w14:textId="77777777" w:rsidR="000622EF" w:rsidRDefault="000622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163DE"/>
    <w:multiLevelType w:val="hybridMultilevel"/>
    <w:tmpl w:val="C2E45D7E"/>
    <w:lvl w:ilvl="0" w:tplc="639E2E70">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9F076CC"/>
    <w:multiLevelType w:val="hybridMultilevel"/>
    <w:tmpl w:val="9EEC33C8"/>
    <w:lvl w:ilvl="0" w:tplc="D3A6168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46032635"/>
    <w:multiLevelType w:val="hybridMultilevel"/>
    <w:tmpl w:val="1E529524"/>
    <w:lvl w:ilvl="0" w:tplc="47DADD8E">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3" w15:restartNumberingAfterBreak="0">
    <w:nsid w:val="47776062"/>
    <w:multiLevelType w:val="hybridMultilevel"/>
    <w:tmpl w:val="024EE83E"/>
    <w:lvl w:ilvl="0" w:tplc="65B079AA">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AD579CC"/>
    <w:multiLevelType w:val="hybridMultilevel"/>
    <w:tmpl w:val="FA5AFDAA"/>
    <w:lvl w:ilvl="0" w:tplc="56B6FE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CC2EE1"/>
    <w:multiLevelType w:val="hybridMultilevel"/>
    <w:tmpl w:val="029436BC"/>
    <w:lvl w:ilvl="0" w:tplc="F7286E5A">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394665512">
    <w:abstractNumId w:val="1"/>
  </w:num>
  <w:num w:numId="2" w16cid:durableId="1412390732">
    <w:abstractNumId w:val="5"/>
  </w:num>
  <w:num w:numId="3" w16cid:durableId="1029646922">
    <w:abstractNumId w:val="0"/>
  </w:num>
  <w:num w:numId="4" w16cid:durableId="1722633983">
    <w:abstractNumId w:val="3"/>
  </w:num>
  <w:num w:numId="5" w16cid:durableId="1939370379">
    <w:abstractNumId w:val="4"/>
  </w:num>
  <w:num w:numId="6" w16cid:durableId="489447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42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58"/>
    <w:rsid w:val="00000EE1"/>
    <w:rsid w:val="00001560"/>
    <w:rsid w:val="0000769D"/>
    <w:rsid w:val="00007704"/>
    <w:rsid w:val="00010728"/>
    <w:rsid w:val="00011CA9"/>
    <w:rsid w:val="000121C3"/>
    <w:rsid w:val="00013787"/>
    <w:rsid w:val="000245DA"/>
    <w:rsid w:val="000255FA"/>
    <w:rsid w:val="00031B3A"/>
    <w:rsid w:val="00032D29"/>
    <w:rsid w:val="0003344F"/>
    <w:rsid w:val="00033F1D"/>
    <w:rsid w:val="00035F9A"/>
    <w:rsid w:val="00052AF8"/>
    <w:rsid w:val="0005327F"/>
    <w:rsid w:val="000622EF"/>
    <w:rsid w:val="00062A48"/>
    <w:rsid w:val="0007150D"/>
    <w:rsid w:val="0007713D"/>
    <w:rsid w:val="00080533"/>
    <w:rsid w:val="00080D6A"/>
    <w:rsid w:val="00085BFB"/>
    <w:rsid w:val="000955E4"/>
    <w:rsid w:val="000A0E17"/>
    <w:rsid w:val="000A43CD"/>
    <w:rsid w:val="000A4D40"/>
    <w:rsid w:val="000A68C5"/>
    <w:rsid w:val="000C1097"/>
    <w:rsid w:val="000C383F"/>
    <w:rsid w:val="000C5195"/>
    <w:rsid w:val="000C5263"/>
    <w:rsid w:val="000D08B4"/>
    <w:rsid w:val="000D3EDC"/>
    <w:rsid w:val="000D6516"/>
    <w:rsid w:val="000D69AF"/>
    <w:rsid w:val="000D75B2"/>
    <w:rsid w:val="000D7A88"/>
    <w:rsid w:val="000E4733"/>
    <w:rsid w:val="000E6D86"/>
    <w:rsid w:val="000F53BC"/>
    <w:rsid w:val="000F6F63"/>
    <w:rsid w:val="000F7C19"/>
    <w:rsid w:val="00100399"/>
    <w:rsid w:val="001009F9"/>
    <w:rsid w:val="001026EA"/>
    <w:rsid w:val="0010382C"/>
    <w:rsid w:val="001061F6"/>
    <w:rsid w:val="001069EE"/>
    <w:rsid w:val="00106B1E"/>
    <w:rsid w:val="00107785"/>
    <w:rsid w:val="00110783"/>
    <w:rsid w:val="00116C65"/>
    <w:rsid w:val="001308B5"/>
    <w:rsid w:val="00133580"/>
    <w:rsid w:val="00133BD4"/>
    <w:rsid w:val="0014693B"/>
    <w:rsid w:val="00147A76"/>
    <w:rsid w:val="001522AA"/>
    <w:rsid w:val="00152C12"/>
    <w:rsid w:val="00156935"/>
    <w:rsid w:val="00160BA4"/>
    <w:rsid w:val="001633C3"/>
    <w:rsid w:val="00165BB5"/>
    <w:rsid w:val="00170F96"/>
    <w:rsid w:val="00176C0D"/>
    <w:rsid w:val="001909E0"/>
    <w:rsid w:val="00193745"/>
    <w:rsid w:val="00193AB8"/>
    <w:rsid w:val="001952D4"/>
    <w:rsid w:val="0019649F"/>
    <w:rsid w:val="00196B56"/>
    <w:rsid w:val="001A4605"/>
    <w:rsid w:val="001B3A00"/>
    <w:rsid w:val="001B3FA3"/>
    <w:rsid w:val="001B5E58"/>
    <w:rsid w:val="001B6EC2"/>
    <w:rsid w:val="001C0268"/>
    <w:rsid w:val="001C35D8"/>
    <w:rsid w:val="001C3B97"/>
    <w:rsid w:val="001C7ADE"/>
    <w:rsid w:val="001D3C3B"/>
    <w:rsid w:val="001D4EC2"/>
    <w:rsid w:val="001E2C6E"/>
    <w:rsid w:val="001E33FD"/>
    <w:rsid w:val="001E482E"/>
    <w:rsid w:val="001E4D50"/>
    <w:rsid w:val="001E56D0"/>
    <w:rsid w:val="001E5CE0"/>
    <w:rsid w:val="001F0B7E"/>
    <w:rsid w:val="00202933"/>
    <w:rsid w:val="00204782"/>
    <w:rsid w:val="0020645C"/>
    <w:rsid w:val="00222A22"/>
    <w:rsid w:val="00223711"/>
    <w:rsid w:val="00225C71"/>
    <w:rsid w:val="0022648E"/>
    <w:rsid w:val="002276BC"/>
    <w:rsid w:val="002308EE"/>
    <w:rsid w:val="00231BE5"/>
    <w:rsid w:val="00233141"/>
    <w:rsid w:val="00233445"/>
    <w:rsid w:val="0024605C"/>
    <w:rsid w:val="00246DAE"/>
    <w:rsid w:val="0025010D"/>
    <w:rsid w:val="002538FB"/>
    <w:rsid w:val="00257BA1"/>
    <w:rsid w:val="00262550"/>
    <w:rsid w:val="00262CF7"/>
    <w:rsid w:val="00267F7B"/>
    <w:rsid w:val="00270CD8"/>
    <w:rsid w:val="00272EF8"/>
    <w:rsid w:val="002770D0"/>
    <w:rsid w:val="002806A7"/>
    <w:rsid w:val="0028238B"/>
    <w:rsid w:val="0028267A"/>
    <w:rsid w:val="002853A4"/>
    <w:rsid w:val="0029167D"/>
    <w:rsid w:val="00294A19"/>
    <w:rsid w:val="002973EF"/>
    <w:rsid w:val="002A1903"/>
    <w:rsid w:val="002B1B02"/>
    <w:rsid w:val="002B544D"/>
    <w:rsid w:val="002C2BC5"/>
    <w:rsid w:val="002C6186"/>
    <w:rsid w:val="002C6575"/>
    <w:rsid w:val="002D07E4"/>
    <w:rsid w:val="002D1DC8"/>
    <w:rsid w:val="002D21BB"/>
    <w:rsid w:val="002D24AB"/>
    <w:rsid w:val="002E3EF8"/>
    <w:rsid w:val="002E6E39"/>
    <w:rsid w:val="002F5E02"/>
    <w:rsid w:val="0030060D"/>
    <w:rsid w:val="003010B9"/>
    <w:rsid w:val="003142EC"/>
    <w:rsid w:val="003160EF"/>
    <w:rsid w:val="003268BB"/>
    <w:rsid w:val="00331A52"/>
    <w:rsid w:val="0033227C"/>
    <w:rsid w:val="00341A7E"/>
    <w:rsid w:val="00341C64"/>
    <w:rsid w:val="00343614"/>
    <w:rsid w:val="00344752"/>
    <w:rsid w:val="0034477E"/>
    <w:rsid w:val="00352E71"/>
    <w:rsid w:val="00354845"/>
    <w:rsid w:val="003568DC"/>
    <w:rsid w:val="00357032"/>
    <w:rsid w:val="00364430"/>
    <w:rsid w:val="0037143D"/>
    <w:rsid w:val="003717B9"/>
    <w:rsid w:val="00383F78"/>
    <w:rsid w:val="00385646"/>
    <w:rsid w:val="003901EA"/>
    <w:rsid w:val="00390E61"/>
    <w:rsid w:val="00393E60"/>
    <w:rsid w:val="00396599"/>
    <w:rsid w:val="003970FB"/>
    <w:rsid w:val="003A3208"/>
    <w:rsid w:val="003A529B"/>
    <w:rsid w:val="003B035A"/>
    <w:rsid w:val="003B1356"/>
    <w:rsid w:val="003B14D2"/>
    <w:rsid w:val="003B254F"/>
    <w:rsid w:val="003B2C99"/>
    <w:rsid w:val="003B406B"/>
    <w:rsid w:val="003B5EAC"/>
    <w:rsid w:val="003B6D58"/>
    <w:rsid w:val="003C0CA2"/>
    <w:rsid w:val="003D004B"/>
    <w:rsid w:val="003D466D"/>
    <w:rsid w:val="003D751A"/>
    <w:rsid w:val="003E2BCE"/>
    <w:rsid w:val="003E69A4"/>
    <w:rsid w:val="003F0DB6"/>
    <w:rsid w:val="003F2B1F"/>
    <w:rsid w:val="003F4578"/>
    <w:rsid w:val="003F4C70"/>
    <w:rsid w:val="00404424"/>
    <w:rsid w:val="004141C7"/>
    <w:rsid w:val="00414518"/>
    <w:rsid w:val="00421361"/>
    <w:rsid w:val="00422105"/>
    <w:rsid w:val="004242A7"/>
    <w:rsid w:val="00426E7E"/>
    <w:rsid w:val="00441968"/>
    <w:rsid w:val="004426A2"/>
    <w:rsid w:val="004436F5"/>
    <w:rsid w:val="00443B5E"/>
    <w:rsid w:val="0045094A"/>
    <w:rsid w:val="004518EE"/>
    <w:rsid w:val="004574A7"/>
    <w:rsid w:val="004601EE"/>
    <w:rsid w:val="00461E0A"/>
    <w:rsid w:val="00461F96"/>
    <w:rsid w:val="00462743"/>
    <w:rsid w:val="00463F17"/>
    <w:rsid w:val="0046795D"/>
    <w:rsid w:val="004679F5"/>
    <w:rsid w:val="004700D0"/>
    <w:rsid w:val="004732DD"/>
    <w:rsid w:val="004740B2"/>
    <w:rsid w:val="00474DD2"/>
    <w:rsid w:val="004750C5"/>
    <w:rsid w:val="004757AA"/>
    <w:rsid w:val="00477B71"/>
    <w:rsid w:val="00477C9A"/>
    <w:rsid w:val="00483F9E"/>
    <w:rsid w:val="0048588C"/>
    <w:rsid w:val="00491180"/>
    <w:rsid w:val="00493064"/>
    <w:rsid w:val="00494878"/>
    <w:rsid w:val="00495382"/>
    <w:rsid w:val="004A0020"/>
    <w:rsid w:val="004A04D2"/>
    <w:rsid w:val="004A40BB"/>
    <w:rsid w:val="004A456C"/>
    <w:rsid w:val="004A5BF5"/>
    <w:rsid w:val="004B1D15"/>
    <w:rsid w:val="004B3FF0"/>
    <w:rsid w:val="004C4826"/>
    <w:rsid w:val="004C55FA"/>
    <w:rsid w:val="004D183B"/>
    <w:rsid w:val="004D4505"/>
    <w:rsid w:val="004E2C2A"/>
    <w:rsid w:val="004E37F9"/>
    <w:rsid w:val="004F240C"/>
    <w:rsid w:val="004F31BE"/>
    <w:rsid w:val="004F34D6"/>
    <w:rsid w:val="004F4085"/>
    <w:rsid w:val="004F751E"/>
    <w:rsid w:val="005011EE"/>
    <w:rsid w:val="00503C1E"/>
    <w:rsid w:val="0051237B"/>
    <w:rsid w:val="0051311E"/>
    <w:rsid w:val="00513980"/>
    <w:rsid w:val="00515E62"/>
    <w:rsid w:val="00516E22"/>
    <w:rsid w:val="005226DA"/>
    <w:rsid w:val="005227AA"/>
    <w:rsid w:val="0052306A"/>
    <w:rsid w:val="00523CF8"/>
    <w:rsid w:val="005240B3"/>
    <w:rsid w:val="00535DFC"/>
    <w:rsid w:val="005379A2"/>
    <w:rsid w:val="00544646"/>
    <w:rsid w:val="005465C6"/>
    <w:rsid w:val="00547B92"/>
    <w:rsid w:val="005602C0"/>
    <w:rsid w:val="005612BB"/>
    <w:rsid w:val="00564B89"/>
    <w:rsid w:val="00566079"/>
    <w:rsid w:val="005709A0"/>
    <w:rsid w:val="005722F8"/>
    <w:rsid w:val="005732A0"/>
    <w:rsid w:val="00576711"/>
    <w:rsid w:val="005864DD"/>
    <w:rsid w:val="00590529"/>
    <w:rsid w:val="00590614"/>
    <w:rsid w:val="005907CE"/>
    <w:rsid w:val="00593A0B"/>
    <w:rsid w:val="0059403E"/>
    <w:rsid w:val="00594B76"/>
    <w:rsid w:val="0059550B"/>
    <w:rsid w:val="005B08C0"/>
    <w:rsid w:val="005B5C15"/>
    <w:rsid w:val="005C126B"/>
    <w:rsid w:val="005C1EBC"/>
    <w:rsid w:val="005C4418"/>
    <w:rsid w:val="005C52BB"/>
    <w:rsid w:val="005C6887"/>
    <w:rsid w:val="005D2F4C"/>
    <w:rsid w:val="005E5ABD"/>
    <w:rsid w:val="005E7C77"/>
    <w:rsid w:val="005F1328"/>
    <w:rsid w:val="005F7495"/>
    <w:rsid w:val="006024CB"/>
    <w:rsid w:val="00603A02"/>
    <w:rsid w:val="00603C6F"/>
    <w:rsid w:val="00604F9F"/>
    <w:rsid w:val="006055A2"/>
    <w:rsid w:val="00610600"/>
    <w:rsid w:val="00612691"/>
    <w:rsid w:val="006134F2"/>
    <w:rsid w:val="006146E2"/>
    <w:rsid w:val="006150C7"/>
    <w:rsid w:val="00615E18"/>
    <w:rsid w:val="00620147"/>
    <w:rsid w:val="006202AA"/>
    <w:rsid w:val="00627960"/>
    <w:rsid w:val="006302D0"/>
    <w:rsid w:val="00635498"/>
    <w:rsid w:val="006406CA"/>
    <w:rsid w:val="00644B84"/>
    <w:rsid w:val="00652BBE"/>
    <w:rsid w:val="00653FF3"/>
    <w:rsid w:val="00654164"/>
    <w:rsid w:val="00654D1B"/>
    <w:rsid w:val="0065798D"/>
    <w:rsid w:val="00660D6F"/>
    <w:rsid w:val="006627AF"/>
    <w:rsid w:val="00663F07"/>
    <w:rsid w:val="006670BA"/>
    <w:rsid w:val="00667954"/>
    <w:rsid w:val="00676816"/>
    <w:rsid w:val="00686719"/>
    <w:rsid w:val="00691575"/>
    <w:rsid w:val="00694DE7"/>
    <w:rsid w:val="006959C1"/>
    <w:rsid w:val="00696F9E"/>
    <w:rsid w:val="00697C23"/>
    <w:rsid w:val="006A70F6"/>
    <w:rsid w:val="006A7B91"/>
    <w:rsid w:val="006B209B"/>
    <w:rsid w:val="006B2969"/>
    <w:rsid w:val="006B3574"/>
    <w:rsid w:val="006C1C4F"/>
    <w:rsid w:val="006D2B99"/>
    <w:rsid w:val="006D7DA9"/>
    <w:rsid w:val="006E28C5"/>
    <w:rsid w:val="006E38DB"/>
    <w:rsid w:val="006E3F8A"/>
    <w:rsid w:val="006E4183"/>
    <w:rsid w:val="006E7D91"/>
    <w:rsid w:val="006F24ED"/>
    <w:rsid w:val="007001C7"/>
    <w:rsid w:val="007033A3"/>
    <w:rsid w:val="007037D8"/>
    <w:rsid w:val="0071138A"/>
    <w:rsid w:val="00711D1A"/>
    <w:rsid w:val="007177EF"/>
    <w:rsid w:val="00721FBC"/>
    <w:rsid w:val="0072440C"/>
    <w:rsid w:val="00725DB2"/>
    <w:rsid w:val="00726CFE"/>
    <w:rsid w:val="00726F12"/>
    <w:rsid w:val="00727875"/>
    <w:rsid w:val="00731ACD"/>
    <w:rsid w:val="00731CC0"/>
    <w:rsid w:val="00732974"/>
    <w:rsid w:val="007336FE"/>
    <w:rsid w:val="00733CA9"/>
    <w:rsid w:val="00733EFD"/>
    <w:rsid w:val="0073620E"/>
    <w:rsid w:val="00737DB3"/>
    <w:rsid w:val="00741CEE"/>
    <w:rsid w:val="00744CC7"/>
    <w:rsid w:val="00744D63"/>
    <w:rsid w:val="00745094"/>
    <w:rsid w:val="00747BD1"/>
    <w:rsid w:val="007518E5"/>
    <w:rsid w:val="00751C51"/>
    <w:rsid w:val="00753D0D"/>
    <w:rsid w:val="0076152A"/>
    <w:rsid w:val="007701AC"/>
    <w:rsid w:val="00770DF2"/>
    <w:rsid w:val="007713FD"/>
    <w:rsid w:val="00772E5B"/>
    <w:rsid w:val="007749C9"/>
    <w:rsid w:val="00776654"/>
    <w:rsid w:val="00777949"/>
    <w:rsid w:val="007779C0"/>
    <w:rsid w:val="00781E6D"/>
    <w:rsid w:val="00795F7E"/>
    <w:rsid w:val="007A06F2"/>
    <w:rsid w:val="007A0D67"/>
    <w:rsid w:val="007A32BA"/>
    <w:rsid w:val="007A480E"/>
    <w:rsid w:val="007B7893"/>
    <w:rsid w:val="007C09B7"/>
    <w:rsid w:val="007C0C7B"/>
    <w:rsid w:val="007C2879"/>
    <w:rsid w:val="007C2A40"/>
    <w:rsid w:val="007D0950"/>
    <w:rsid w:val="007E1E96"/>
    <w:rsid w:val="007E53DE"/>
    <w:rsid w:val="007E6384"/>
    <w:rsid w:val="007E75F9"/>
    <w:rsid w:val="007E7FE1"/>
    <w:rsid w:val="00800E65"/>
    <w:rsid w:val="00801C2B"/>
    <w:rsid w:val="00802F7F"/>
    <w:rsid w:val="008212D3"/>
    <w:rsid w:val="00824021"/>
    <w:rsid w:val="00827B5E"/>
    <w:rsid w:val="00830F97"/>
    <w:rsid w:val="00835E64"/>
    <w:rsid w:val="00836854"/>
    <w:rsid w:val="008408F7"/>
    <w:rsid w:val="00845358"/>
    <w:rsid w:val="00845FE5"/>
    <w:rsid w:val="008479E3"/>
    <w:rsid w:val="008510D5"/>
    <w:rsid w:val="008510DE"/>
    <w:rsid w:val="00851154"/>
    <w:rsid w:val="00855019"/>
    <w:rsid w:val="00855448"/>
    <w:rsid w:val="0086192C"/>
    <w:rsid w:val="00870142"/>
    <w:rsid w:val="008735A3"/>
    <w:rsid w:val="008749AE"/>
    <w:rsid w:val="00875925"/>
    <w:rsid w:val="00876917"/>
    <w:rsid w:val="00883101"/>
    <w:rsid w:val="00890A6B"/>
    <w:rsid w:val="0089343D"/>
    <w:rsid w:val="00893DA9"/>
    <w:rsid w:val="0089712B"/>
    <w:rsid w:val="008A62A8"/>
    <w:rsid w:val="008A7801"/>
    <w:rsid w:val="008B23EE"/>
    <w:rsid w:val="008C03BD"/>
    <w:rsid w:val="008C2BAA"/>
    <w:rsid w:val="008D5E83"/>
    <w:rsid w:val="008E4053"/>
    <w:rsid w:val="008E72CB"/>
    <w:rsid w:val="008F3953"/>
    <w:rsid w:val="008F5869"/>
    <w:rsid w:val="008F645B"/>
    <w:rsid w:val="00904734"/>
    <w:rsid w:val="00904CD5"/>
    <w:rsid w:val="0091225C"/>
    <w:rsid w:val="00916B65"/>
    <w:rsid w:val="0091788D"/>
    <w:rsid w:val="0092200F"/>
    <w:rsid w:val="00922BEA"/>
    <w:rsid w:val="0092665B"/>
    <w:rsid w:val="00927CB3"/>
    <w:rsid w:val="0093276C"/>
    <w:rsid w:val="009330D1"/>
    <w:rsid w:val="009335E4"/>
    <w:rsid w:val="0094025F"/>
    <w:rsid w:val="00941F31"/>
    <w:rsid w:val="00941F6F"/>
    <w:rsid w:val="00946EBB"/>
    <w:rsid w:val="00947C7A"/>
    <w:rsid w:val="00950EAE"/>
    <w:rsid w:val="00950F84"/>
    <w:rsid w:val="00963B00"/>
    <w:rsid w:val="009652D3"/>
    <w:rsid w:val="00970C84"/>
    <w:rsid w:val="0097623B"/>
    <w:rsid w:val="0098121C"/>
    <w:rsid w:val="00991052"/>
    <w:rsid w:val="009A239E"/>
    <w:rsid w:val="009A243F"/>
    <w:rsid w:val="009A6C2D"/>
    <w:rsid w:val="009B13EA"/>
    <w:rsid w:val="009B4EB3"/>
    <w:rsid w:val="009B51C2"/>
    <w:rsid w:val="009B7BAE"/>
    <w:rsid w:val="009C77F6"/>
    <w:rsid w:val="009D21C4"/>
    <w:rsid w:val="009D4AB8"/>
    <w:rsid w:val="009D4B1C"/>
    <w:rsid w:val="009D5120"/>
    <w:rsid w:val="009D6724"/>
    <w:rsid w:val="009D7E16"/>
    <w:rsid w:val="009E5A4B"/>
    <w:rsid w:val="009F47B3"/>
    <w:rsid w:val="00A04003"/>
    <w:rsid w:val="00A04B05"/>
    <w:rsid w:val="00A04F7E"/>
    <w:rsid w:val="00A0555C"/>
    <w:rsid w:val="00A13C00"/>
    <w:rsid w:val="00A13F96"/>
    <w:rsid w:val="00A20750"/>
    <w:rsid w:val="00A23692"/>
    <w:rsid w:val="00A245ED"/>
    <w:rsid w:val="00A2486E"/>
    <w:rsid w:val="00A24A79"/>
    <w:rsid w:val="00A27E08"/>
    <w:rsid w:val="00A30DDC"/>
    <w:rsid w:val="00A3373D"/>
    <w:rsid w:val="00A33C6A"/>
    <w:rsid w:val="00A33EC3"/>
    <w:rsid w:val="00A40D5F"/>
    <w:rsid w:val="00A42B1F"/>
    <w:rsid w:val="00A44F89"/>
    <w:rsid w:val="00A47BC6"/>
    <w:rsid w:val="00A543DC"/>
    <w:rsid w:val="00A5508B"/>
    <w:rsid w:val="00A55FAD"/>
    <w:rsid w:val="00A576A1"/>
    <w:rsid w:val="00A60423"/>
    <w:rsid w:val="00A61303"/>
    <w:rsid w:val="00A61877"/>
    <w:rsid w:val="00A63841"/>
    <w:rsid w:val="00A63966"/>
    <w:rsid w:val="00A66947"/>
    <w:rsid w:val="00A70C27"/>
    <w:rsid w:val="00A71B1F"/>
    <w:rsid w:val="00A71B7F"/>
    <w:rsid w:val="00A8052D"/>
    <w:rsid w:val="00A818B7"/>
    <w:rsid w:val="00A82E89"/>
    <w:rsid w:val="00A86305"/>
    <w:rsid w:val="00A97A46"/>
    <w:rsid w:val="00AA4DCD"/>
    <w:rsid w:val="00AA695A"/>
    <w:rsid w:val="00AB0AEF"/>
    <w:rsid w:val="00AB2380"/>
    <w:rsid w:val="00AB26CA"/>
    <w:rsid w:val="00AB397B"/>
    <w:rsid w:val="00AB662F"/>
    <w:rsid w:val="00AC2913"/>
    <w:rsid w:val="00AC2EA3"/>
    <w:rsid w:val="00AC4202"/>
    <w:rsid w:val="00AC55AD"/>
    <w:rsid w:val="00AC576E"/>
    <w:rsid w:val="00AD0563"/>
    <w:rsid w:val="00AD1B1E"/>
    <w:rsid w:val="00AD26BD"/>
    <w:rsid w:val="00AD5452"/>
    <w:rsid w:val="00AD5BCA"/>
    <w:rsid w:val="00AE2A23"/>
    <w:rsid w:val="00AE44F0"/>
    <w:rsid w:val="00AE6C96"/>
    <w:rsid w:val="00AF2775"/>
    <w:rsid w:val="00AF7759"/>
    <w:rsid w:val="00B0486D"/>
    <w:rsid w:val="00B128DE"/>
    <w:rsid w:val="00B24C30"/>
    <w:rsid w:val="00B25BD9"/>
    <w:rsid w:val="00B26492"/>
    <w:rsid w:val="00B27484"/>
    <w:rsid w:val="00B30FF4"/>
    <w:rsid w:val="00B31BA0"/>
    <w:rsid w:val="00B37713"/>
    <w:rsid w:val="00B405AF"/>
    <w:rsid w:val="00B41B4B"/>
    <w:rsid w:val="00B4574F"/>
    <w:rsid w:val="00B50623"/>
    <w:rsid w:val="00B50B17"/>
    <w:rsid w:val="00B53C35"/>
    <w:rsid w:val="00B61F6B"/>
    <w:rsid w:val="00B62899"/>
    <w:rsid w:val="00B632E8"/>
    <w:rsid w:val="00B645BC"/>
    <w:rsid w:val="00B648AE"/>
    <w:rsid w:val="00B67E06"/>
    <w:rsid w:val="00B67E84"/>
    <w:rsid w:val="00B703ED"/>
    <w:rsid w:val="00B714AA"/>
    <w:rsid w:val="00B722EA"/>
    <w:rsid w:val="00B81E86"/>
    <w:rsid w:val="00B8258A"/>
    <w:rsid w:val="00B82ECE"/>
    <w:rsid w:val="00B83741"/>
    <w:rsid w:val="00B83E89"/>
    <w:rsid w:val="00B96595"/>
    <w:rsid w:val="00B9713D"/>
    <w:rsid w:val="00BA176A"/>
    <w:rsid w:val="00BA6A87"/>
    <w:rsid w:val="00BB41DA"/>
    <w:rsid w:val="00BB687E"/>
    <w:rsid w:val="00BC0814"/>
    <w:rsid w:val="00BC1936"/>
    <w:rsid w:val="00BC3B6A"/>
    <w:rsid w:val="00BD061B"/>
    <w:rsid w:val="00BD1ECC"/>
    <w:rsid w:val="00BD7F83"/>
    <w:rsid w:val="00BE223D"/>
    <w:rsid w:val="00BE2821"/>
    <w:rsid w:val="00BE285D"/>
    <w:rsid w:val="00BE47A4"/>
    <w:rsid w:val="00BE5C5E"/>
    <w:rsid w:val="00BF08E3"/>
    <w:rsid w:val="00BF1135"/>
    <w:rsid w:val="00BF142B"/>
    <w:rsid w:val="00BF6A8F"/>
    <w:rsid w:val="00BF7881"/>
    <w:rsid w:val="00BF7908"/>
    <w:rsid w:val="00C03818"/>
    <w:rsid w:val="00C065BD"/>
    <w:rsid w:val="00C069E0"/>
    <w:rsid w:val="00C06A20"/>
    <w:rsid w:val="00C12726"/>
    <w:rsid w:val="00C14FED"/>
    <w:rsid w:val="00C1669C"/>
    <w:rsid w:val="00C218F1"/>
    <w:rsid w:val="00C22763"/>
    <w:rsid w:val="00C25A04"/>
    <w:rsid w:val="00C268E3"/>
    <w:rsid w:val="00C35D02"/>
    <w:rsid w:val="00C363AB"/>
    <w:rsid w:val="00C36901"/>
    <w:rsid w:val="00C36E34"/>
    <w:rsid w:val="00C444E3"/>
    <w:rsid w:val="00C44B9A"/>
    <w:rsid w:val="00C4689F"/>
    <w:rsid w:val="00C505DB"/>
    <w:rsid w:val="00C53986"/>
    <w:rsid w:val="00C56D58"/>
    <w:rsid w:val="00C61BFF"/>
    <w:rsid w:val="00C67F12"/>
    <w:rsid w:val="00C71C1B"/>
    <w:rsid w:val="00C81DC6"/>
    <w:rsid w:val="00C83277"/>
    <w:rsid w:val="00C835B2"/>
    <w:rsid w:val="00C87F4D"/>
    <w:rsid w:val="00C9092C"/>
    <w:rsid w:val="00C95ADD"/>
    <w:rsid w:val="00CA104C"/>
    <w:rsid w:val="00CA2B88"/>
    <w:rsid w:val="00CA5DD0"/>
    <w:rsid w:val="00CB2B2D"/>
    <w:rsid w:val="00CB7484"/>
    <w:rsid w:val="00CC13E9"/>
    <w:rsid w:val="00CC4B85"/>
    <w:rsid w:val="00CC6A03"/>
    <w:rsid w:val="00CC6AA3"/>
    <w:rsid w:val="00CD1E5A"/>
    <w:rsid w:val="00CD2A89"/>
    <w:rsid w:val="00CD326F"/>
    <w:rsid w:val="00CD3A33"/>
    <w:rsid w:val="00CE0FDE"/>
    <w:rsid w:val="00CE3024"/>
    <w:rsid w:val="00CF0C08"/>
    <w:rsid w:val="00CF32D7"/>
    <w:rsid w:val="00CF4BF3"/>
    <w:rsid w:val="00CF68EB"/>
    <w:rsid w:val="00CF6A29"/>
    <w:rsid w:val="00D01101"/>
    <w:rsid w:val="00D01C61"/>
    <w:rsid w:val="00D050D9"/>
    <w:rsid w:val="00D05BBE"/>
    <w:rsid w:val="00D072ED"/>
    <w:rsid w:val="00D107EE"/>
    <w:rsid w:val="00D115FA"/>
    <w:rsid w:val="00D12481"/>
    <w:rsid w:val="00D13B50"/>
    <w:rsid w:val="00D1705A"/>
    <w:rsid w:val="00D21C0C"/>
    <w:rsid w:val="00D229DF"/>
    <w:rsid w:val="00D22A9C"/>
    <w:rsid w:val="00D2505B"/>
    <w:rsid w:val="00D261BC"/>
    <w:rsid w:val="00D31E00"/>
    <w:rsid w:val="00D3246A"/>
    <w:rsid w:val="00D433B9"/>
    <w:rsid w:val="00D44A9C"/>
    <w:rsid w:val="00D45434"/>
    <w:rsid w:val="00D5525F"/>
    <w:rsid w:val="00D5553B"/>
    <w:rsid w:val="00D564C3"/>
    <w:rsid w:val="00D6186F"/>
    <w:rsid w:val="00D62403"/>
    <w:rsid w:val="00D65D72"/>
    <w:rsid w:val="00D664F6"/>
    <w:rsid w:val="00D7059E"/>
    <w:rsid w:val="00D8383A"/>
    <w:rsid w:val="00D901E9"/>
    <w:rsid w:val="00D9557D"/>
    <w:rsid w:val="00D97569"/>
    <w:rsid w:val="00DA21C4"/>
    <w:rsid w:val="00DA4981"/>
    <w:rsid w:val="00DA5D7F"/>
    <w:rsid w:val="00DB67AB"/>
    <w:rsid w:val="00DC2367"/>
    <w:rsid w:val="00DC3999"/>
    <w:rsid w:val="00DC458D"/>
    <w:rsid w:val="00DC5AE6"/>
    <w:rsid w:val="00DD217A"/>
    <w:rsid w:val="00DD43CA"/>
    <w:rsid w:val="00DD46C8"/>
    <w:rsid w:val="00DE3643"/>
    <w:rsid w:val="00DF1043"/>
    <w:rsid w:val="00DF55CE"/>
    <w:rsid w:val="00DF6721"/>
    <w:rsid w:val="00E104C9"/>
    <w:rsid w:val="00E10C99"/>
    <w:rsid w:val="00E12686"/>
    <w:rsid w:val="00E224E9"/>
    <w:rsid w:val="00E250C2"/>
    <w:rsid w:val="00E27ACF"/>
    <w:rsid w:val="00E33706"/>
    <w:rsid w:val="00E33ED7"/>
    <w:rsid w:val="00E34D49"/>
    <w:rsid w:val="00E405D6"/>
    <w:rsid w:val="00E41FC2"/>
    <w:rsid w:val="00E46009"/>
    <w:rsid w:val="00E4608C"/>
    <w:rsid w:val="00E466CD"/>
    <w:rsid w:val="00E47D09"/>
    <w:rsid w:val="00E52095"/>
    <w:rsid w:val="00E54750"/>
    <w:rsid w:val="00E6385A"/>
    <w:rsid w:val="00E64574"/>
    <w:rsid w:val="00E648A5"/>
    <w:rsid w:val="00E71ED0"/>
    <w:rsid w:val="00E7347A"/>
    <w:rsid w:val="00E75823"/>
    <w:rsid w:val="00E82166"/>
    <w:rsid w:val="00E84FF5"/>
    <w:rsid w:val="00E90164"/>
    <w:rsid w:val="00E90A72"/>
    <w:rsid w:val="00E91C76"/>
    <w:rsid w:val="00E948D9"/>
    <w:rsid w:val="00EA1E3B"/>
    <w:rsid w:val="00EA2F20"/>
    <w:rsid w:val="00EA33AE"/>
    <w:rsid w:val="00EA3F76"/>
    <w:rsid w:val="00EA6473"/>
    <w:rsid w:val="00EB154D"/>
    <w:rsid w:val="00EB22E4"/>
    <w:rsid w:val="00EB3714"/>
    <w:rsid w:val="00EC36AE"/>
    <w:rsid w:val="00EC4AFC"/>
    <w:rsid w:val="00EC6386"/>
    <w:rsid w:val="00EE1478"/>
    <w:rsid w:val="00EE16C5"/>
    <w:rsid w:val="00EF398E"/>
    <w:rsid w:val="00EF52E5"/>
    <w:rsid w:val="00EF6323"/>
    <w:rsid w:val="00EF7EB3"/>
    <w:rsid w:val="00F0030A"/>
    <w:rsid w:val="00F01C67"/>
    <w:rsid w:val="00F1008B"/>
    <w:rsid w:val="00F1280D"/>
    <w:rsid w:val="00F128CD"/>
    <w:rsid w:val="00F200A1"/>
    <w:rsid w:val="00F24610"/>
    <w:rsid w:val="00F2699F"/>
    <w:rsid w:val="00F27D62"/>
    <w:rsid w:val="00F310E5"/>
    <w:rsid w:val="00F46675"/>
    <w:rsid w:val="00F5386C"/>
    <w:rsid w:val="00F54256"/>
    <w:rsid w:val="00F55877"/>
    <w:rsid w:val="00F55993"/>
    <w:rsid w:val="00F62C5D"/>
    <w:rsid w:val="00F63305"/>
    <w:rsid w:val="00F643A6"/>
    <w:rsid w:val="00F64DF5"/>
    <w:rsid w:val="00F70526"/>
    <w:rsid w:val="00F70EC0"/>
    <w:rsid w:val="00F7678C"/>
    <w:rsid w:val="00F83F83"/>
    <w:rsid w:val="00F84425"/>
    <w:rsid w:val="00F8678A"/>
    <w:rsid w:val="00F933F2"/>
    <w:rsid w:val="00F93BA9"/>
    <w:rsid w:val="00F9724A"/>
    <w:rsid w:val="00F97C71"/>
    <w:rsid w:val="00FA6C90"/>
    <w:rsid w:val="00FB378F"/>
    <w:rsid w:val="00FB6189"/>
    <w:rsid w:val="00FC2A24"/>
    <w:rsid w:val="00FC7ABC"/>
    <w:rsid w:val="00FD3D6B"/>
    <w:rsid w:val="00FE2086"/>
    <w:rsid w:val="00FE5FFF"/>
    <w:rsid w:val="00FE63B7"/>
    <w:rsid w:val="00FE6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7B96A8"/>
  <w15:docId w15:val="{A8BDC954-CE7D-4684-A8FF-CD9C931A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08B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56F42"/>
    <w:pPr>
      <w:tabs>
        <w:tab w:val="center" w:pos="4252"/>
        <w:tab w:val="right" w:pos="8504"/>
      </w:tabs>
      <w:snapToGrid w:val="0"/>
    </w:pPr>
  </w:style>
  <w:style w:type="character" w:styleId="a4">
    <w:name w:val="page number"/>
    <w:basedOn w:val="a0"/>
    <w:rsid w:val="00256F42"/>
  </w:style>
  <w:style w:type="paragraph" w:styleId="a5">
    <w:name w:val="header"/>
    <w:basedOn w:val="a"/>
    <w:rsid w:val="00D86592"/>
    <w:pPr>
      <w:tabs>
        <w:tab w:val="center" w:pos="4252"/>
        <w:tab w:val="right" w:pos="8504"/>
      </w:tabs>
      <w:snapToGrid w:val="0"/>
    </w:pPr>
  </w:style>
  <w:style w:type="character" w:styleId="a6">
    <w:name w:val="Hyperlink"/>
    <w:rsid w:val="0029167D"/>
    <w:rPr>
      <w:color w:val="0000FF"/>
      <w:u w:val="single"/>
    </w:rPr>
  </w:style>
  <w:style w:type="paragraph" w:styleId="a7">
    <w:name w:val="List Paragraph"/>
    <w:basedOn w:val="a"/>
    <w:uiPriority w:val="34"/>
    <w:qFormat/>
    <w:rsid w:val="0029167D"/>
    <w:pPr>
      <w:ind w:leftChars="400" w:left="840"/>
    </w:pPr>
    <w:rPr>
      <w:sz w:val="21"/>
    </w:rPr>
  </w:style>
  <w:style w:type="paragraph" w:styleId="a8">
    <w:name w:val="Date"/>
    <w:basedOn w:val="a"/>
    <w:next w:val="a"/>
    <w:link w:val="a9"/>
    <w:rsid w:val="004601EE"/>
  </w:style>
  <w:style w:type="character" w:customStyle="1" w:styleId="a9">
    <w:name w:val="日付 (文字)"/>
    <w:link w:val="a8"/>
    <w:rsid w:val="004601EE"/>
    <w:rPr>
      <w:kern w:val="2"/>
      <w:sz w:val="22"/>
      <w:szCs w:val="24"/>
    </w:rPr>
  </w:style>
  <w:style w:type="paragraph" w:styleId="aa">
    <w:name w:val="Balloon Text"/>
    <w:basedOn w:val="a"/>
    <w:link w:val="ab"/>
    <w:rsid w:val="00461F96"/>
    <w:rPr>
      <w:rFonts w:ascii="Arial" w:eastAsia="ＭＳ ゴシック" w:hAnsi="Arial"/>
      <w:sz w:val="18"/>
      <w:szCs w:val="18"/>
    </w:rPr>
  </w:style>
  <w:style w:type="character" w:customStyle="1" w:styleId="ab">
    <w:name w:val="吹き出し (文字)"/>
    <w:link w:val="aa"/>
    <w:rsid w:val="00461F96"/>
    <w:rPr>
      <w:rFonts w:ascii="Arial" w:eastAsia="ＭＳ ゴシック" w:hAnsi="Arial" w:cs="Times New Roman"/>
      <w:kern w:val="2"/>
      <w:sz w:val="18"/>
      <w:szCs w:val="18"/>
    </w:rPr>
  </w:style>
  <w:style w:type="character" w:styleId="ac">
    <w:name w:val="annotation reference"/>
    <w:basedOn w:val="a0"/>
    <w:rsid w:val="00383F78"/>
    <w:rPr>
      <w:sz w:val="18"/>
      <w:szCs w:val="18"/>
    </w:rPr>
  </w:style>
  <w:style w:type="paragraph" w:styleId="ad">
    <w:name w:val="annotation text"/>
    <w:basedOn w:val="a"/>
    <w:link w:val="ae"/>
    <w:rsid w:val="00383F78"/>
    <w:pPr>
      <w:jc w:val="left"/>
    </w:pPr>
  </w:style>
  <w:style w:type="character" w:customStyle="1" w:styleId="ae">
    <w:name w:val="コメント文字列 (文字)"/>
    <w:basedOn w:val="a0"/>
    <w:link w:val="ad"/>
    <w:rsid w:val="00383F78"/>
    <w:rPr>
      <w:kern w:val="2"/>
      <w:sz w:val="22"/>
      <w:szCs w:val="24"/>
    </w:rPr>
  </w:style>
  <w:style w:type="paragraph" w:styleId="af">
    <w:name w:val="annotation subject"/>
    <w:basedOn w:val="ad"/>
    <w:next w:val="ad"/>
    <w:link w:val="af0"/>
    <w:rsid w:val="00383F78"/>
    <w:rPr>
      <w:b/>
      <w:bCs/>
    </w:rPr>
  </w:style>
  <w:style w:type="character" w:customStyle="1" w:styleId="af0">
    <w:name w:val="コメント内容 (文字)"/>
    <w:basedOn w:val="ae"/>
    <w:link w:val="af"/>
    <w:rsid w:val="00383F78"/>
    <w:rPr>
      <w:b/>
      <w:bCs/>
      <w:kern w:val="2"/>
      <w:sz w:val="22"/>
      <w:szCs w:val="24"/>
    </w:rPr>
  </w:style>
  <w:style w:type="paragraph" w:styleId="af1">
    <w:name w:val="Revision"/>
    <w:hidden/>
    <w:uiPriority w:val="99"/>
    <w:semiHidden/>
    <w:rsid w:val="004D4505"/>
    <w:rPr>
      <w:kern w:val="2"/>
      <w:sz w:val="24"/>
      <w:szCs w:val="24"/>
    </w:rPr>
  </w:style>
  <w:style w:type="table" w:styleId="af2">
    <w:name w:val="Table Grid"/>
    <w:basedOn w:val="a1"/>
    <w:uiPriority w:val="39"/>
    <w:rsid w:val="00C61BF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35128">
      <w:bodyDiv w:val="1"/>
      <w:marLeft w:val="0"/>
      <w:marRight w:val="0"/>
      <w:marTop w:val="0"/>
      <w:marBottom w:val="0"/>
      <w:divBdr>
        <w:top w:val="none" w:sz="0" w:space="0" w:color="auto"/>
        <w:left w:val="none" w:sz="0" w:space="0" w:color="auto"/>
        <w:bottom w:val="none" w:sz="0" w:space="0" w:color="auto"/>
        <w:right w:val="none" w:sz="0" w:space="0" w:color="auto"/>
      </w:divBdr>
    </w:div>
    <w:div w:id="11299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CD0FB-B8AD-4D81-9221-8162B4FC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5799</Words>
  <Characters>679</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札幌市青少年科学館雪・氷展示物製作業務に係る企画提案実施要領</vt:lpstr>
      <vt:lpstr>札幌市青少年科学館雪・氷展示物製作業務に係る企画提案実施要領</vt:lpstr>
    </vt:vector>
  </TitlesOfParts>
  <Company>札幌市</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札幌市青少年科学館雪・氷展示物製作業務に係る企画提案実施要領</dc:title>
  <dc:subject/>
  <dc:creator>s860767</dc:creator>
  <cp:keywords/>
  <cp:lastModifiedBy>中山 孝吉</cp:lastModifiedBy>
  <cp:revision>9</cp:revision>
  <cp:lastPrinted>2024-01-09T07:28:00Z</cp:lastPrinted>
  <dcterms:created xsi:type="dcterms:W3CDTF">2024-01-15T08:44:00Z</dcterms:created>
  <dcterms:modified xsi:type="dcterms:W3CDTF">2024-01-18T08:28:00Z</dcterms:modified>
</cp:coreProperties>
</file>