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A07" w:rsidRPr="00431E0C" w:rsidRDefault="00A64A7D" w:rsidP="00FB2868">
      <w:pPr>
        <w:jc w:val="center"/>
        <w:rPr>
          <w:rFonts w:eastAsiaTheme="majorEastAsia"/>
          <w:szCs w:val="24"/>
        </w:rPr>
      </w:pPr>
      <w:bookmarkStart w:id="0" w:name="_GoBack"/>
      <w:bookmarkEnd w:id="0"/>
      <w:r w:rsidRPr="00431E0C">
        <w:rPr>
          <w:rFonts w:eastAsiaTheme="majorEastAsia"/>
          <w:szCs w:val="24"/>
        </w:rPr>
        <w:t>平成</w:t>
      </w:r>
      <w:r w:rsidR="00387AB6">
        <w:rPr>
          <w:rFonts w:eastAsiaTheme="majorEastAsia" w:hint="eastAsia"/>
          <w:szCs w:val="24"/>
          <w:u w:val="single"/>
        </w:rPr>
        <w:t>28</w:t>
      </w:r>
      <w:r w:rsidRPr="00431E0C">
        <w:rPr>
          <w:rFonts w:eastAsiaTheme="majorEastAsia"/>
          <w:szCs w:val="24"/>
        </w:rPr>
        <w:t>年度札幌市</w:t>
      </w:r>
      <w:r w:rsidR="00727410" w:rsidRPr="00431E0C">
        <w:rPr>
          <w:rFonts w:eastAsiaTheme="majorEastAsia" w:hint="eastAsia"/>
          <w:szCs w:val="24"/>
        </w:rPr>
        <w:t>障害者</w:t>
      </w:r>
      <w:r w:rsidRPr="00431E0C">
        <w:rPr>
          <w:rFonts w:eastAsiaTheme="majorEastAsia"/>
          <w:szCs w:val="24"/>
        </w:rPr>
        <w:t>就労施設等からの物品等の調達方針</w:t>
      </w:r>
    </w:p>
    <w:p w:rsidR="00A64A7D" w:rsidRPr="00431E0C" w:rsidRDefault="00A64A7D">
      <w:pPr>
        <w:rPr>
          <w:szCs w:val="24"/>
        </w:rPr>
      </w:pPr>
    </w:p>
    <w:p w:rsidR="000D4366" w:rsidRPr="00431E0C" w:rsidRDefault="000D4366">
      <w:pPr>
        <w:rPr>
          <w:rFonts w:eastAsiaTheme="majorEastAsia"/>
          <w:szCs w:val="24"/>
        </w:rPr>
      </w:pPr>
      <w:r w:rsidRPr="00431E0C">
        <w:rPr>
          <w:rFonts w:eastAsiaTheme="majorEastAsia"/>
          <w:szCs w:val="24"/>
        </w:rPr>
        <w:t>１　目的</w:t>
      </w:r>
    </w:p>
    <w:p w:rsidR="00DD05A8" w:rsidRPr="00431E0C" w:rsidRDefault="00DD05A8" w:rsidP="00DD05A8">
      <w:pPr>
        <w:ind w:left="240" w:hangingChars="100" w:hanging="240"/>
        <w:rPr>
          <w:rFonts w:asciiTheme="minorEastAsia" w:hAnsiTheme="minorEastAsia"/>
          <w:szCs w:val="24"/>
        </w:rPr>
      </w:pPr>
      <w:r w:rsidRPr="00431E0C">
        <w:rPr>
          <w:rFonts w:asciiTheme="minorEastAsia" w:hAnsiTheme="minorEastAsia" w:hint="eastAsia"/>
          <w:szCs w:val="24"/>
        </w:rPr>
        <w:t xml:space="preserve">　(1)　これまでの札幌市における物品等の調達促進の取組</w:t>
      </w:r>
    </w:p>
    <w:p w:rsidR="00DD05A8" w:rsidRPr="00431E0C" w:rsidRDefault="00DD05A8" w:rsidP="00DD05A8">
      <w:pPr>
        <w:ind w:leftChars="100" w:left="480" w:hangingChars="100" w:hanging="240"/>
        <w:rPr>
          <w:szCs w:val="24"/>
        </w:rPr>
      </w:pPr>
      <w:r w:rsidRPr="00431E0C">
        <w:rPr>
          <w:rFonts w:eastAsiaTheme="majorEastAsia"/>
          <w:szCs w:val="24"/>
        </w:rPr>
        <w:t xml:space="preserve">　　</w:t>
      </w:r>
      <w:r w:rsidRPr="00431E0C">
        <w:rPr>
          <w:szCs w:val="24"/>
        </w:rPr>
        <w:t>札幌市では、障がいのある方が地域の中で自立した生活を送ることができるよう、</w:t>
      </w:r>
      <w:r w:rsidRPr="00431E0C">
        <w:rPr>
          <w:rFonts w:hint="eastAsia"/>
          <w:szCs w:val="24"/>
        </w:rPr>
        <w:t>障害</w:t>
      </w:r>
      <w:r w:rsidRPr="00431E0C">
        <w:rPr>
          <w:szCs w:val="24"/>
        </w:rPr>
        <w:t>者</w:t>
      </w:r>
      <w:r w:rsidRPr="00431E0C">
        <w:rPr>
          <w:rFonts w:hint="eastAsia"/>
          <w:szCs w:val="24"/>
        </w:rPr>
        <w:t>就労</w:t>
      </w:r>
      <w:r w:rsidRPr="00431E0C">
        <w:rPr>
          <w:szCs w:val="24"/>
        </w:rPr>
        <w:t>施設等で製作した製品を常設で販売する「元気ショップ」や「元気ショップいこ～る」の運営に対して補助を行ったり、</w:t>
      </w:r>
      <w:r w:rsidRPr="00431E0C">
        <w:rPr>
          <w:rFonts w:hint="eastAsia"/>
          <w:szCs w:val="24"/>
        </w:rPr>
        <w:t>障害</w:t>
      </w:r>
      <w:r w:rsidRPr="00431E0C">
        <w:rPr>
          <w:szCs w:val="24"/>
        </w:rPr>
        <w:t>者</w:t>
      </w:r>
      <w:r w:rsidRPr="00431E0C">
        <w:rPr>
          <w:rFonts w:hint="eastAsia"/>
          <w:szCs w:val="24"/>
        </w:rPr>
        <w:t>就労</w:t>
      </w:r>
      <w:r w:rsidRPr="00431E0C">
        <w:rPr>
          <w:szCs w:val="24"/>
        </w:rPr>
        <w:t>施設等</w:t>
      </w:r>
      <w:r w:rsidRPr="00431E0C">
        <w:rPr>
          <w:rFonts w:hint="eastAsia"/>
          <w:szCs w:val="24"/>
        </w:rPr>
        <w:t>が提供可能な</w:t>
      </w:r>
      <w:r w:rsidRPr="00431E0C">
        <w:rPr>
          <w:szCs w:val="24"/>
        </w:rPr>
        <w:t>印刷物の製造請負、清掃等の役務提供サービスについて、企業や官公庁へ営業し、各施設への受注調整等を行</w:t>
      </w:r>
      <w:r w:rsidRPr="00431E0C">
        <w:rPr>
          <w:rFonts w:hint="eastAsia"/>
          <w:szCs w:val="24"/>
        </w:rPr>
        <w:t>う</w:t>
      </w:r>
      <w:r w:rsidRPr="00431E0C">
        <w:rPr>
          <w:szCs w:val="24"/>
        </w:rPr>
        <w:t>「元気ジョブアウトソーシングセンター」運営事業を実施し</w:t>
      </w:r>
      <w:r w:rsidRPr="00431E0C">
        <w:rPr>
          <w:rFonts w:hint="eastAsia"/>
          <w:szCs w:val="24"/>
        </w:rPr>
        <w:t>たりすること等により</w:t>
      </w:r>
      <w:r w:rsidRPr="00431E0C">
        <w:rPr>
          <w:szCs w:val="24"/>
        </w:rPr>
        <w:t>、</w:t>
      </w:r>
      <w:r w:rsidRPr="00431E0C">
        <w:rPr>
          <w:rFonts w:hint="eastAsia"/>
          <w:szCs w:val="24"/>
        </w:rPr>
        <w:t>障害者就労</w:t>
      </w:r>
      <w:r w:rsidRPr="00431E0C">
        <w:rPr>
          <w:szCs w:val="24"/>
        </w:rPr>
        <w:t>施設等に通う障がいのある方の工賃向上等を図る取組を行って</w:t>
      </w:r>
      <w:r w:rsidRPr="00431E0C">
        <w:rPr>
          <w:rFonts w:hint="eastAsia"/>
          <w:szCs w:val="24"/>
        </w:rPr>
        <w:t>きたところである</w:t>
      </w:r>
      <w:r w:rsidRPr="00431E0C">
        <w:rPr>
          <w:szCs w:val="24"/>
        </w:rPr>
        <w:t>。</w:t>
      </w:r>
    </w:p>
    <w:p w:rsidR="00DD05A8" w:rsidRPr="00431E0C" w:rsidRDefault="00DD05A8" w:rsidP="000D47B9">
      <w:pPr>
        <w:ind w:left="240" w:hangingChars="100" w:hanging="240"/>
        <w:rPr>
          <w:szCs w:val="24"/>
        </w:rPr>
      </w:pPr>
      <w:r w:rsidRPr="00431E0C">
        <w:rPr>
          <w:rFonts w:hint="eastAsia"/>
          <w:szCs w:val="24"/>
        </w:rPr>
        <w:t xml:space="preserve">　</w:t>
      </w:r>
      <w:r w:rsidRPr="00431E0C">
        <w:rPr>
          <w:rFonts w:hint="eastAsia"/>
          <w:szCs w:val="24"/>
        </w:rPr>
        <w:t>(2)</w:t>
      </w:r>
      <w:r w:rsidRPr="00431E0C">
        <w:rPr>
          <w:rFonts w:hint="eastAsia"/>
          <w:szCs w:val="24"/>
        </w:rPr>
        <w:t xml:space="preserve">　法施行に伴う札幌市の責務</w:t>
      </w:r>
    </w:p>
    <w:p w:rsidR="000D47B9" w:rsidRPr="00431E0C" w:rsidRDefault="000D47B9" w:rsidP="00DD05A8">
      <w:pPr>
        <w:ind w:leftChars="100" w:left="480" w:hangingChars="100" w:hanging="240"/>
        <w:rPr>
          <w:szCs w:val="24"/>
        </w:rPr>
      </w:pPr>
      <w:r w:rsidRPr="00431E0C">
        <w:rPr>
          <w:szCs w:val="24"/>
        </w:rPr>
        <w:t xml:space="preserve">　　</w:t>
      </w:r>
      <w:r w:rsidR="00F34BD3" w:rsidRPr="00387AB6">
        <w:rPr>
          <w:rFonts w:hint="eastAsia"/>
          <w:szCs w:val="24"/>
        </w:rPr>
        <w:t>平成</w:t>
      </w:r>
      <w:r w:rsidR="00F34BD3" w:rsidRPr="00387AB6">
        <w:rPr>
          <w:rFonts w:hint="eastAsia"/>
          <w:szCs w:val="24"/>
        </w:rPr>
        <w:t>25</w:t>
      </w:r>
      <w:r w:rsidR="00271FD3" w:rsidRPr="00387AB6">
        <w:rPr>
          <w:rFonts w:hint="eastAsia"/>
          <w:szCs w:val="24"/>
        </w:rPr>
        <w:t>年</w:t>
      </w:r>
      <w:r w:rsidRPr="00431E0C">
        <w:rPr>
          <w:szCs w:val="24"/>
        </w:rPr>
        <w:t>４月から「国等による障害者</w:t>
      </w:r>
      <w:r w:rsidR="00280CF9" w:rsidRPr="00431E0C">
        <w:rPr>
          <w:rFonts w:hint="eastAsia"/>
          <w:szCs w:val="24"/>
        </w:rPr>
        <w:t>就労</w:t>
      </w:r>
      <w:r w:rsidRPr="00431E0C">
        <w:rPr>
          <w:szCs w:val="24"/>
        </w:rPr>
        <w:t>施設等からの物品等の調達の推進等に関する法律（平成</w:t>
      </w:r>
      <w:r w:rsidRPr="00431E0C">
        <w:rPr>
          <w:szCs w:val="24"/>
        </w:rPr>
        <w:t>24</w:t>
      </w:r>
      <w:r w:rsidRPr="00431E0C">
        <w:rPr>
          <w:szCs w:val="24"/>
        </w:rPr>
        <w:t>年法律第</w:t>
      </w:r>
      <w:r w:rsidRPr="00431E0C">
        <w:rPr>
          <w:szCs w:val="24"/>
        </w:rPr>
        <w:t>50</w:t>
      </w:r>
      <w:r w:rsidRPr="00431E0C">
        <w:rPr>
          <w:szCs w:val="24"/>
        </w:rPr>
        <w:t>号。以下「優先調達推進法」という。）」が施行され、国、独立行政法人及び地方公共団体等は、優先的に</w:t>
      </w:r>
      <w:r w:rsidRPr="00431E0C">
        <w:rPr>
          <w:rFonts w:hint="eastAsia"/>
          <w:szCs w:val="24"/>
        </w:rPr>
        <w:t>障害者</w:t>
      </w:r>
      <w:r w:rsidRPr="00431E0C">
        <w:rPr>
          <w:szCs w:val="24"/>
        </w:rPr>
        <w:t>就労施設等から物品等を調達するよう努めるとともに、</w:t>
      </w:r>
      <w:r w:rsidRPr="00431E0C">
        <w:rPr>
          <w:rFonts w:hint="eastAsia"/>
          <w:szCs w:val="24"/>
        </w:rPr>
        <w:t>障害者就労施設</w:t>
      </w:r>
      <w:r w:rsidRPr="00431E0C">
        <w:rPr>
          <w:szCs w:val="24"/>
        </w:rPr>
        <w:t>等からの物品等の調達の推進を図るための方針（以下「調達方針」という。）を策定するなど、法に基づく取組が進められることになったところである。</w:t>
      </w:r>
    </w:p>
    <w:p w:rsidR="000D47B9" w:rsidRPr="00431E0C" w:rsidRDefault="000D47B9" w:rsidP="00DD05A8">
      <w:pPr>
        <w:ind w:leftChars="100" w:left="480" w:hangingChars="100" w:hanging="240"/>
        <w:rPr>
          <w:szCs w:val="24"/>
        </w:rPr>
      </w:pPr>
      <w:r w:rsidRPr="00431E0C">
        <w:rPr>
          <w:szCs w:val="24"/>
        </w:rPr>
        <w:t xml:space="preserve">　　札幌市においても、優先調達推進法に基づく</w:t>
      </w:r>
      <w:r w:rsidRPr="00431E0C">
        <w:rPr>
          <w:rFonts w:hint="eastAsia"/>
          <w:szCs w:val="24"/>
        </w:rPr>
        <w:t>平成</w:t>
      </w:r>
      <w:r w:rsidR="00387AB6">
        <w:rPr>
          <w:rFonts w:hint="eastAsia"/>
          <w:szCs w:val="24"/>
          <w:u w:val="single"/>
        </w:rPr>
        <w:t>28</w:t>
      </w:r>
      <w:r w:rsidRPr="00431E0C">
        <w:rPr>
          <w:rFonts w:hint="eastAsia"/>
          <w:szCs w:val="24"/>
        </w:rPr>
        <w:t>年度における</w:t>
      </w:r>
      <w:r w:rsidRPr="00431E0C">
        <w:rPr>
          <w:szCs w:val="24"/>
        </w:rPr>
        <w:t>調達方針を定め、</w:t>
      </w:r>
      <w:r w:rsidRPr="00431E0C">
        <w:rPr>
          <w:rFonts w:hint="eastAsia"/>
          <w:szCs w:val="24"/>
        </w:rPr>
        <w:t>障害者就労施設</w:t>
      </w:r>
      <w:r w:rsidRPr="00431E0C">
        <w:rPr>
          <w:szCs w:val="24"/>
        </w:rPr>
        <w:t>等からの物品等の調達の推進をより一層図ることとする。</w:t>
      </w:r>
    </w:p>
    <w:p w:rsidR="0009042D" w:rsidRPr="00431E0C" w:rsidRDefault="0009042D">
      <w:pPr>
        <w:rPr>
          <w:rFonts w:eastAsiaTheme="majorEastAsia"/>
          <w:szCs w:val="24"/>
        </w:rPr>
      </w:pPr>
    </w:p>
    <w:p w:rsidR="00DD05A8" w:rsidRPr="00431E0C" w:rsidRDefault="00DD05A8" w:rsidP="00DD05A8">
      <w:pPr>
        <w:rPr>
          <w:rFonts w:eastAsiaTheme="majorEastAsia"/>
          <w:szCs w:val="24"/>
        </w:rPr>
      </w:pPr>
      <w:r w:rsidRPr="00431E0C">
        <w:rPr>
          <w:rFonts w:eastAsiaTheme="majorEastAsia" w:hint="eastAsia"/>
          <w:szCs w:val="24"/>
        </w:rPr>
        <w:t>２　適用範囲</w:t>
      </w:r>
    </w:p>
    <w:p w:rsidR="00DD05A8" w:rsidRPr="00431E0C" w:rsidRDefault="00DD05A8" w:rsidP="00DD05A8">
      <w:pPr>
        <w:ind w:firstLineChars="200" w:firstLine="480"/>
        <w:rPr>
          <w:rFonts w:asciiTheme="minorEastAsia" w:hAnsiTheme="minorEastAsia"/>
          <w:szCs w:val="24"/>
        </w:rPr>
      </w:pPr>
      <w:r w:rsidRPr="00431E0C">
        <w:rPr>
          <w:rFonts w:asciiTheme="minorEastAsia" w:hAnsiTheme="minorEastAsia" w:hint="eastAsia"/>
          <w:szCs w:val="24"/>
        </w:rPr>
        <w:t>本調達方針は、札幌市の全ての組織に適用するものとする。</w:t>
      </w:r>
    </w:p>
    <w:p w:rsidR="00DD05A8" w:rsidRPr="00431E0C" w:rsidRDefault="00DD05A8">
      <w:pPr>
        <w:rPr>
          <w:rFonts w:asciiTheme="minorEastAsia" w:hAnsiTheme="minorEastAsia"/>
          <w:szCs w:val="24"/>
        </w:rPr>
      </w:pPr>
    </w:p>
    <w:p w:rsidR="000D47B9" w:rsidRPr="00431E0C" w:rsidRDefault="00DD05A8" w:rsidP="000D47B9">
      <w:pPr>
        <w:rPr>
          <w:rFonts w:eastAsiaTheme="majorEastAsia"/>
          <w:szCs w:val="24"/>
        </w:rPr>
      </w:pPr>
      <w:r w:rsidRPr="00431E0C">
        <w:rPr>
          <w:rFonts w:eastAsiaTheme="majorEastAsia" w:hint="eastAsia"/>
          <w:szCs w:val="24"/>
        </w:rPr>
        <w:t>３</w:t>
      </w:r>
      <w:r w:rsidR="000D47B9" w:rsidRPr="00431E0C">
        <w:rPr>
          <w:rFonts w:eastAsiaTheme="majorEastAsia"/>
          <w:szCs w:val="24"/>
        </w:rPr>
        <w:t xml:space="preserve">　</w:t>
      </w:r>
      <w:r w:rsidR="000D47B9" w:rsidRPr="00431E0C">
        <w:rPr>
          <w:rFonts w:eastAsiaTheme="majorEastAsia" w:hint="eastAsia"/>
          <w:szCs w:val="24"/>
        </w:rPr>
        <w:t>調達にあたっての</w:t>
      </w:r>
      <w:r w:rsidR="000D47B9" w:rsidRPr="00431E0C">
        <w:rPr>
          <w:rFonts w:eastAsiaTheme="majorEastAsia"/>
          <w:szCs w:val="24"/>
        </w:rPr>
        <w:t>基本的な考え方</w:t>
      </w:r>
    </w:p>
    <w:p w:rsidR="000D47B9" w:rsidRPr="00431E0C" w:rsidRDefault="000D47B9" w:rsidP="000D47B9">
      <w:pPr>
        <w:ind w:leftChars="100" w:left="480" w:hangingChars="100" w:hanging="240"/>
        <w:rPr>
          <w:szCs w:val="24"/>
        </w:rPr>
      </w:pPr>
      <w:r w:rsidRPr="00431E0C">
        <w:rPr>
          <w:szCs w:val="24"/>
        </w:rPr>
        <w:t>(1)</w:t>
      </w:r>
      <w:r w:rsidRPr="00431E0C">
        <w:rPr>
          <w:szCs w:val="24"/>
        </w:rPr>
        <w:t xml:space="preserve">　</w:t>
      </w:r>
      <w:r w:rsidRPr="00431E0C">
        <w:rPr>
          <w:rFonts w:hint="eastAsia"/>
          <w:szCs w:val="24"/>
        </w:rPr>
        <w:t>障害者就労施設</w:t>
      </w:r>
      <w:r w:rsidRPr="00431E0C">
        <w:rPr>
          <w:szCs w:val="24"/>
        </w:rPr>
        <w:t>等からの物品等の調達に当たっては、分野を限定することなく</w:t>
      </w:r>
      <w:r w:rsidR="00E87F6C" w:rsidRPr="00431E0C">
        <w:rPr>
          <w:rFonts w:hint="eastAsia"/>
          <w:szCs w:val="24"/>
        </w:rPr>
        <w:t>、また可能な限り多くの障害者就労施設</w:t>
      </w:r>
      <w:r w:rsidR="004737C0" w:rsidRPr="00431E0C">
        <w:rPr>
          <w:rFonts w:hint="eastAsia"/>
          <w:szCs w:val="24"/>
        </w:rPr>
        <w:t>等</w:t>
      </w:r>
      <w:r w:rsidR="00E87F6C" w:rsidRPr="00431E0C">
        <w:rPr>
          <w:rFonts w:hint="eastAsia"/>
          <w:szCs w:val="24"/>
        </w:rPr>
        <w:t>から調達するよう努めるものとする。</w:t>
      </w:r>
    </w:p>
    <w:p w:rsidR="000D47B9" w:rsidRPr="00431E0C" w:rsidRDefault="000D47B9" w:rsidP="000D47B9">
      <w:pPr>
        <w:ind w:leftChars="100" w:left="480" w:hangingChars="100" w:hanging="240"/>
        <w:rPr>
          <w:szCs w:val="24"/>
        </w:rPr>
      </w:pPr>
      <w:r w:rsidRPr="00431E0C">
        <w:rPr>
          <w:szCs w:val="24"/>
        </w:rPr>
        <w:t>(2)</w:t>
      </w:r>
      <w:r w:rsidRPr="00431E0C">
        <w:rPr>
          <w:szCs w:val="24"/>
        </w:rPr>
        <w:t xml:space="preserve">　</w:t>
      </w:r>
      <w:r w:rsidRPr="00431E0C">
        <w:rPr>
          <w:rFonts w:hint="eastAsia"/>
          <w:szCs w:val="24"/>
        </w:rPr>
        <w:t>障害者就労施設</w:t>
      </w:r>
      <w:r w:rsidRPr="00431E0C">
        <w:rPr>
          <w:szCs w:val="24"/>
        </w:rPr>
        <w:t>等からの物品等の調達の推進は、国や北海道</w:t>
      </w:r>
      <w:r w:rsidRPr="00431E0C">
        <w:rPr>
          <w:rFonts w:hint="eastAsia"/>
          <w:szCs w:val="24"/>
        </w:rPr>
        <w:t>における障害者就労施設</w:t>
      </w:r>
      <w:r w:rsidRPr="00431E0C">
        <w:rPr>
          <w:szCs w:val="24"/>
        </w:rPr>
        <w:t>等</w:t>
      </w:r>
      <w:r w:rsidRPr="00431E0C">
        <w:rPr>
          <w:rFonts w:hint="eastAsia"/>
          <w:szCs w:val="24"/>
        </w:rPr>
        <w:t>からの</w:t>
      </w:r>
      <w:r w:rsidRPr="00431E0C">
        <w:rPr>
          <w:szCs w:val="24"/>
        </w:rPr>
        <w:t>調達に関する</w:t>
      </w:r>
      <w:r w:rsidRPr="00431E0C">
        <w:rPr>
          <w:rFonts w:hint="eastAsia"/>
          <w:szCs w:val="24"/>
        </w:rPr>
        <w:t>指針、札幌市における</w:t>
      </w:r>
      <w:r w:rsidR="00DD05A8" w:rsidRPr="00431E0C">
        <w:rPr>
          <w:rFonts w:hint="eastAsia"/>
          <w:szCs w:val="24"/>
        </w:rPr>
        <w:t>各種施策（</w:t>
      </w:r>
      <w:r w:rsidR="00A2034D" w:rsidRPr="00431E0C">
        <w:rPr>
          <w:rFonts w:hint="eastAsia"/>
          <w:szCs w:val="24"/>
        </w:rPr>
        <w:t>ひとり親</w:t>
      </w:r>
      <w:r w:rsidRPr="00431E0C">
        <w:rPr>
          <w:rFonts w:hint="eastAsia"/>
          <w:szCs w:val="24"/>
        </w:rPr>
        <w:t>家庭等の自立</w:t>
      </w:r>
      <w:r w:rsidRPr="00431E0C">
        <w:rPr>
          <w:rFonts w:hint="eastAsia"/>
          <w:szCs w:val="24"/>
        </w:rPr>
        <w:lastRenderedPageBreak/>
        <w:t>促進、</w:t>
      </w:r>
      <w:r w:rsidR="00DD05A8" w:rsidRPr="00431E0C">
        <w:rPr>
          <w:rFonts w:hint="eastAsia"/>
          <w:szCs w:val="24"/>
        </w:rPr>
        <w:t>高年齢者等の雇用の安定、中小企業の振興、</w:t>
      </w:r>
      <w:r w:rsidR="002F3D1A" w:rsidRPr="00431E0C">
        <w:rPr>
          <w:rFonts w:asciiTheme="minorEastAsia" w:hAnsiTheme="minorEastAsia" w:hint="eastAsia"/>
          <w:szCs w:val="24"/>
        </w:rPr>
        <w:t>ワーク・ライフ・バランス取組企業の認証、</w:t>
      </w:r>
      <w:r w:rsidRPr="00431E0C">
        <w:rPr>
          <w:rFonts w:hint="eastAsia"/>
          <w:szCs w:val="24"/>
        </w:rPr>
        <w:t>グリーン製品の購入促進等</w:t>
      </w:r>
      <w:r w:rsidR="00DD05A8" w:rsidRPr="00431E0C">
        <w:rPr>
          <w:rFonts w:hint="eastAsia"/>
          <w:szCs w:val="24"/>
        </w:rPr>
        <w:t>）</w:t>
      </w:r>
      <w:r w:rsidRPr="00431E0C">
        <w:rPr>
          <w:szCs w:val="24"/>
        </w:rPr>
        <w:t>との調和を図るものとする。</w:t>
      </w:r>
    </w:p>
    <w:p w:rsidR="000D47B9" w:rsidRPr="00431E0C" w:rsidRDefault="000D47B9" w:rsidP="000D47B9">
      <w:pPr>
        <w:ind w:leftChars="100" w:left="480" w:hangingChars="100" w:hanging="240"/>
        <w:rPr>
          <w:szCs w:val="24"/>
        </w:rPr>
      </w:pPr>
      <w:r w:rsidRPr="00431E0C">
        <w:rPr>
          <w:szCs w:val="24"/>
        </w:rPr>
        <w:t>(3)</w:t>
      </w:r>
      <w:r w:rsidRPr="00431E0C">
        <w:rPr>
          <w:szCs w:val="24"/>
        </w:rPr>
        <w:t xml:space="preserve">　</w:t>
      </w:r>
      <w:r w:rsidRPr="00431E0C">
        <w:rPr>
          <w:rFonts w:hint="eastAsia"/>
          <w:szCs w:val="24"/>
        </w:rPr>
        <w:t>障害者就労施設</w:t>
      </w:r>
      <w:r w:rsidRPr="00431E0C">
        <w:rPr>
          <w:szCs w:val="24"/>
        </w:rPr>
        <w:t>等からの物品等の調達</w:t>
      </w:r>
      <w:r w:rsidRPr="00431E0C">
        <w:rPr>
          <w:rFonts w:hint="eastAsia"/>
          <w:szCs w:val="24"/>
        </w:rPr>
        <w:t>を</w:t>
      </w:r>
      <w:r w:rsidRPr="00431E0C">
        <w:rPr>
          <w:szCs w:val="24"/>
        </w:rPr>
        <w:t>随意契約により行う場合には、予算の適正な執行</w:t>
      </w:r>
      <w:r w:rsidRPr="00431E0C">
        <w:rPr>
          <w:rFonts w:hint="eastAsia"/>
          <w:szCs w:val="24"/>
        </w:rPr>
        <w:t>、</w:t>
      </w:r>
      <w:r w:rsidRPr="00431E0C">
        <w:rPr>
          <w:szCs w:val="24"/>
        </w:rPr>
        <w:t>契約</w:t>
      </w:r>
      <w:r w:rsidRPr="00431E0C">
        <w:rPr>
          <w:rFonts w:hint="eastAsia"/>
          <w:szCs w:val="24"/>
        </w:rPr>
        <w:t>時の</w:t>
      </w:r>
      <w:r w:rsidRPr="00431E0C">
        <w:rPr>
          <w:szCs w:val="24"/>
        </w:rPr>
        <w:t>競争性</w:t>
      </w:r>
      <w:r w:rsidRPr="00431E0C">
        <w:rPr>
          <w:rFonts w:hint="eastAsia"/>
          <w:szCs w:val="24"/>
        </w:rPr>
        <w:t>や</w:t>
      </w:r>
      <w:r w:rsidRPr="00431E0C">
        <w:rPr>
          <w:szCs w:val="24"/>
        </w:rPr>
        <w:t>透明性の確保に留意しつつ、障害者就労施設等からの調達の推進に配慮するよう努めるものとする</w:t>
      </w:r>
      <w:r w:rsidRPr="00431E0C">
        <w:rPr>
          <w:rFonts w:hint="eastAsia"/>
          <w:szCs w:val="24"/>
        </w:rPr>
        <w:t>。</w:t>
      </w:r>
    </w:p>
    <w:p w:rsidR="000D47B9" w:rsidRPr="00431E0C" w:rsidRDefault="000D47B9" w:rsidP="000D47B9">
      <w:pPr>
        <w:ind w:leftChars="100" w:left="480" w:hangingChars="100" w:hanging="240"/>
        <w:rPr>
          <w:szCs w:val="24"/>
        </w:rPr>
      </w:pPr>
      <w:r w:rsidRPr="00431E0C">
        <w:rPr>
          <w:szCs w:val="24"/>
        </w:rPr>
        <w:t>(4)</w:t>
      </w:r>
      <w:r w:rsidRPr="00431E0C">
        <w:rPr>
          <w:szCs w:val="24"/>
        </w:rPr>
        <w:t xml:space="preserve">　障害者就労施設等からの調達</w:t>
      </w:r>
      <w:r w:rsidRPr="00431E0C">
        <w:rPr>
          <w:rFonts w:hint="eastAsia"/>
          <w:szCs w:val="24"/>
        </w:rPr>
        <w:t>に当たっては</w:t>
      </w:r>
      <w:r w:rsidRPr="00431E0C">
        <w:rPr>
          <w:szCs w:val="24"/>
        </w:rPr>
        <w:t>、可能な限り計画的</w:t>
      </w:r>
      <w:r w:rsidRPr="00431E0C">
        <w:rPr>
          <w:rFonts w:hint="eastAsia"/>
          <w:szCs w:val="24"/>
        </w:rPr>
        <w:t>に行い</w:t>
      </w:r>
      <w:r w:rsidRPr="00431E0C">
        <w:rPr>
          <w:szCs w:val="24"/>
        </w:rPr>
        <w:t>、納期の設定等に</w:t>
      </w:r>
      <w:r w:rsidR="00DD05A8" w:rsidRPr="00431E0C">
        <w:rPr>
          <w:rFonts w:hint="eastAsia"/>
          <w:szCs w:val="24"/>
        </w:rPr>
        <w:t>配慮するよう</w:t>
      </w:r>
      <w:r w:rsidRPr="00431E0C">
        <w:rPr>
          <w:szCs w:val="24"/>
        </w:rPr>
        <w:t>努めるものとする。</w:t>
      </w:r>
    </w:p>
    <w:p w:rsidR="000D47B9" w:rsidRPr="00431E0C" w:rsidRDefault="000D47B9" w:rsidP="000D47B9">
      <w:pPr>
        <w:ind w:leftChars="100" w:left="480" w:hangingChars="100" w:hanging="240"/>
        <w:rPr>
          <w:szCs w:val="24"/>
        </w:rPr>
      </w:pPr>
      <w:r w:rsidRPr="00431E0C">
        <w:rPr>
          <w:rFonts w:hint="eastAsia"/>
          <w:szCs w:val="24"/>
        </w:rPr>
        <w:t>(5)</w:t>
      </w:r>
      <w:r w:rsidRPr="00431E0C">
        <w:rPr>
          <w:rFonts w:hint="eastAsia"/>
          <w:szCs w:val="24"/>
        </w:rPr>
        <w:t xml:space="preserve">　</w:t>
      </w:r>
      <w:r w:rsidRPr="00431E0C">
        <w:rPr>
          <w:szCs w:val="24"/>
        </w:rPr>
        <w:t>障害者就労施設等からの調達</w:t>
      </w:r>
      <w:r w:rsidRPr="00431E0C">
        <w:rPr>
          <w:rFonts w:hint="eastAsia"/>
          <w:szCs w:val="24"/>
        </w:rPr>
        <w:t>に当たっての仕様を定める際には</w:t>
      </w:r>
      <w:r w:rsidRPr="00431E0C">
        <w:rPr>
          <w:szCs w:val="24"/>
        </w:rPr>
        <w:t>、</w:t>
      </w:r>
      <w:r w:rsidRPr="00431E0C">
        <w:rPr>
          <w:rFonts w:hint="eastAsia"/>
          <w:szCs w:val="24"/>
        </w:rPr>
        <w:t>調達により達成しようとする行政目的等を踏まえて、必要十分かつ明確なものと</w:t>
      </w:r>
      <w:r w:rsidR="00B20C50" w:rsidRPr="00431E0C">
        <w:rPr>
          <w:rFonts w:hint="eastAsia"/>
          <w:szCs w:val="24"/>
        </w:rPr>
        <w:t>すると</w:t>
      </w:r>
      <w:r w:rsidRPr="00431E0C">
        <w:rPr>
          <w:rFonts w:hint="eastAsia"/>
          <w:szCs w:val="24"/>
        </w:rPr>
        <w:t>ともに、予定価格については、取引の実例価格等を考慮して適正なものとなるよう設定するものとする。</w:t>
      </w:r>
    </w:p>
    <w:p w:rsidR="000D47B9" w:rsidRPr="00431E0C" w:rsidRDefault="000D47B9">
      <w:pPr>
        <w:rPr>
          <w:rFonts w:eastAsiaTheme="majorEastAsia"/>
          <w:szCs w:val="24"/>
        </w:rPr>
      </w:pPr>
    </w:p>
    <w:p w:rsidR="000D4366" w:rsidRPr="00431E0C" w:rsidRDefault="00F751EF" w:rsidP="00F751EF">
      <w:pPr>
        <w:ind w:left="240" w:hangingChars="100" w:hanging="240"/>
        <w:rPr>
          <w:rFonts w:eastAsiaTheme="majorEastAsia"/>
          <w:szCs w:val="24"/>
        </w:rPr>
      </w:pPr>
      <w:r w:rsidRPr="00431E0C">
        <w:rPr>
          <w:rFonts w:ascii="ＭＳ ゴシック" w:eastAsia="ＭＳ ゴシック" w:hAnsi="ＭＳ ゴシック" w:hint="eastAsia"/>
          <w:szCs w:val="24"/>
        </w:rPr>
        <w:t>４</w:t>
      </w:r>
      <w:r w:rsidR="000D47B9" w:rsidRPr="00431E0C">
        <w:rPr>
          <w:rFonts w:ascii="ＭＳ ゴシック" w:eastAsia="ＭＳ ゴシック" w:hAnsi="ＭＳ ゴシック" w:hint="eastAsia"/>
          <w:sz w:val="28"/>
          <w:szCs w:val="24"/>
        </w:rPr>
        <w:t xml:space="preserve">　</w:t>
      </w:r>
      <w:r w:rsidR="000D47B9" w:rsidRPr="00431E0C">
        <w:rPr>
          <w:rFonts w:eastAsiaTheme="majorEastAsia" w:hint="eastAsia"/>
          <w:szCs w:val="24"/>
        </w:rPr>
        <w:t>調達</w:t>
      </w:r>
      <w:r w:rsidR="00DD05A8" w:rsidRPr="00431E0C">
        <w:rPr>
          <w:rFonts w:eastAsiaTheme="majorEastAsia" w:hint="eastAsia"/>
          <w:szCs w:val="24"/>
        </w:rPr>
        <w:t>の対象とする</w:t>
      </w:r>
      <w:r w:rsidR="00640596" w:rsidRPr="00431E0C">
        <w:rPr>
          <w:rFonts w:eastAsiaTheme="majorEastAsia" w:hint="eastAsia"/>
          <w:szCs w:val="24"/>
        </w:rPr>
        <w:t>障害者</w:t>
      </w:r>
      <w:r w:rsidR="00DD05A8" w:rsidRPr="00431E0C">
        <w:rPr>
          <w:rFonts w:eastAsiaTheme="majorEastAsia" w:hint="eastAsia"/>
          <w:szCs w:val="24"/>
        </w:rPr>
        <w:t>就労施設等</w:t>
      </w:r>
    </w:p>
    <w:p w:rsidR="00815DEA" w:rsidRPr="00431E0C" w:rsidRDefault="00DD05A8" w:rsidP="00F751EF">
      <w:pPr>
        <w:ind w:leftChars="100" w:left="480" w:hangingChars="100" w:hanging="240"/>
        <w:rPr>
          <w:szCs w:val="24"/>
        </w:rPr>
      </w:pPr>
      <w:r w:rsidRPr="00431E0C">
        <w:rPr>
          <w:rFonts w:hint="eastAsia"/>
          <w:szCs w:val="24"/>
        </w:rPr>
        <w:t>(1)</w:t>
      </w:r>
      <w:r w:rsidR="0009042D" w:rsidRPr="00431E0C">
        <w:rPr>
          <w:szCs w:val="24"/>
        </w:rPr>
        <w:t xml:space="preserve">　</w:t>
      </w:r>
      <w:r w:rsidR="00BA77A2" w:rsidRPr="00431E0C">
        <w:rPr>
          <w:szCs w:val="24"/>
        </w:rPr>
        <w:t>優先調達推進法第</w:t>
      </w:r>
      <w:r w:rsidR="00BA77A2" w:rsidRPr="00431E0C">
        <w:rPr>
          <w:szCs w:val="24"/>
        </w:rPr>
        <w:t>2</w:t>
      </w:r>
      <w:r w:rsidR="00BA77A2" w:rsidRPr="00431E0C">
        <w:rPr>
          <w:szCs w:val="24"/>
        </w:rPr>
        <w:t>条第２項第</w:t>
      </w:r>
      <w:r w:rsidR="00BA77A2" w:rsidRPr="00431E0C">
        <w:rPr>
          <w:szCs w:val="24"/>
        </w:rPr>
        <w:t>1</w:t>
      </w:r>
      <w:r w:rsidR="00BA77A2" w:rsidRPr="00431E0C">
        <w:rPr>
          <w:szCs w:val="24"/>
        </w:rPr>
        <w:t>号に規定する</w:t>
      </w:r>
      <w:r w:rsidR="00F751EF" w:rsidRPr="00431E0C">
        <w:rPr>
          <w:rFonts w:hint="eastAsia"/>
          <w:szCs w:val="24"/>
        </w:rPr>
        <w:t>札幌市内等に所在する</w:t>
      </w:r>
      <w:r w:rsidR="00BA77A2" w:rsidRPr="00431E0C">
        <w:rPr>
          <w:szCs w:val="24"/>
        </w:rPr>
        <w:t>施設</w:t>
      </w:r>
    </w:p>
    <w:p w:rsidR="0009042D" w:rsidRPr="00431E0C" w:rsidRDefault="00DD05A8" w:rsidP="00DD05A8">
      <w:pPr>
        <w:ind w:leftChars="214" w:left="754" w:hangingChars="100" w:hanging="240"/>
        <w:rPr>
          <w:szCs w:val="24"/>
        </w:rPr>
      </w:pPr>
      <w:r w:rsidRPr="00431E0C">
        <w:rPr>
          <w:rFonts w:hint="eastAsia"/>
          <w:szCs w:val="24"/>
        </w:rPr>
        <w:t>ア</w:t>
      </w:r>
      <w:r w:rsidR="0009042D" w:rsidRPr="00431E0C">
        <w:rPr>
          <w:szCs w:val="24"/>
        </w:rPr>
        <w:t xml:space="preserve">　</w:t>
      </w:r>
      <w:r w:rsidR="00FF0F60" w:rsidRPr="00431E0C">
        <w:rPr>
          <w:rFonts w:hint="eastAsia"/>
          <w:szCs w:val="24"/>
        </w:rPr>
        <w:t>障害者の日常生活及び社会生活を総合的に支援するための法律（平成</w:t>
      </w:r>
      <w:r w:rsidR="00FF0F60" w:rsidRPr="00431E0C">
        <w:rPr>
          <w:rFonts w:hint="eastAsia"/>
          <w:szCs w:val="24"/>
        </w:rPr>
        <w:t>17</w:t>
      </w:r>
      <w:r w:rsidR="00FF0F60" w:rsidRPr="00431E0C">
        <w:rPr>
          <w:rFonts w:hint="eastAsia"/>
          <w:szCs w:val="24"/>
        </w:rPr>
        <w:t>年法律第</w:t>
      </w:r>
      <w:r w:rsidR="00FF0F60" w:rsidRPr="00431E0C">
        <w:rPr>
          <w:rFonts w:hint="eastAsia"/>
          <w:szCs w:val="24"/>
        </w:rPr>
        <w:t>123</w:t>
      </w:r>
      <w:r w:rsidR="00FF0F60" w:rsidRPr="00431E0C">
        <w:rPr>
          <w:rFonts w:hint="eastAsia"/>
          <w:szCs w:val="24"/>
        </w:rPr>
        <w:t>号。以下「障害者総合支援法」という。）</w:t>
      </w:r>
      <w:r w:rsidR="005F6909" w:rsidRPr="00431E0C">
        <w:rPr>
          <w:rFonts w:hint="eastAsia"/>
          <w:szCs w:val="24"/>
        </w:rPr>
        <w:t>第</w:t>
      </w:r>
      <w:r w:rsidR="005F6909" w:rsidRPr="00431E0C">
        <w:rPr>
          <w:rFonts w:hint="eastAsia"/>
          <w:szCs w:val="24"/>
        </w:rPr>
        <w:t>5</w:t>
      </w:r>
      <w:r w:rsidR="005F6909" w:rsidRPr="00431E0C">
        <w:rPr>
          <w:rFonts w:hint="eastAsia"/>
          <w:szCs w:val="24"/>
        </w:rPr>
        <w:t>条</w:t>
      </w:r>
      <w:r w:rsidR="00FF0F60" w:rsidRPr="00431E0C">
        <w:rPr>
          <w:rFonts w:hint="eastAsia"/>
          <w:szCs w:val="24"/>
        </w:rPr>
        <w:t>第</w:t>
      </w:r>
      <w:r w:rsidR="00AF6D9F" w:rsidRPr="00431E0C">
        <w:rPr>
          <w:rFonts w:hint="eastAsia"/>
          <w:szCs w:val="24"/>
        </w:rPr>
        <w:t>11</w:t>
      </w:r>
      <w:r w:rsidR="00FF0F60" w:rsidRPr="00431E0C">
        <w:rPr>
          <w:rFonts w:hint="eastAsia"/>
          <w:szCs w:val="24"/>
        </w:rPr>
        <w:t>項に規定する</w:t>
      </w:r>
      <w:r w:rsidR="00815DEA" w:rsidRPr="00431E0C">
        <w:rPr>
          <w:szCs w:val="24"/>
        </w:rPr>
        <w:t>障害者支援施設</w:t>
      </w:r>
    </w:p>
    <w:p w:rsidR="00BA77A2" w:rsidRPr="00431E0C" w:rsidRDefault="00DD05A8" w:rsidP="00DD05A8">
      <w:pPr>
        <w:ind w:leftChars="114" w:left="274" w:firstLineChars="100" w:firstLine="240"/>
        <w:rPr>
          <w:szCs w:val="24"/>
        </w:rPr>
      </w:pPr>
      <w:r w:rsidRPr="00431E0C">
        <w:rPr>
          <w:rFonts w:hint="eastAsia"/>
          <w:szCs w:val="24"/>
        </w:rPr>
        <w:t>イ</w:t>
      </w:r>
      <w:r w:rsidR="00BA77A2" w:rsidRPr="00431E0C">
        <w:rPr>
          <w:szCs w:val="24"/>
        </w:rPr>
        <w:t xml:space="preserve">　</w:t>
      </w:r>
      <w:r w:rsidR="00BF1120" w:rsidRPr="00431E0C">
        <w:rPr>
          <w:rFonts w:hint="eastAsia"/>
          <w:szCs w:val="24"/>
        </w:rPr>
        <w:t>障害者総合支援法第</w:t>
      </w:r>
      <w:r w:rsidR="00BF1120" w:rsidRPr="00431E0C">
        <w:rPr>
          <w:rFonts w:hint="eastAsia"/>
          <w:szCs w:val="24"/>
        </w:rPr>
        <w:t>5</w:t>
      </w:r>
      <w:r w:rsidR="00BF1120" w:rsidRPr="00431E0C">
        <w:rPr>
          <w:rFonts w:hint="eastAsia"/>
          <w:szCs w:val="24"/>
        </w:rPr>
        <w:t>条</w:t>
      </w:r>
      <w:r w:rsidR="00160698" w:rsidRPr="00431E0C">
        <w:rPr>
          <w:rFonts w:hint="eastAsia"/>
          <w:szCs w:val="24"/>
        </w:rPr>
        <w:t>第</w:t>
      </w:r>
      <w:r w:rsidR="005653E9" w:rsidRPr="00431E0C">
        <w:rPr>
          <w:rFonts w:hint="eastAsia"/>
          <w:szCs w:val="24"/>
        </w:rPr>
        <w:t>25</w:t>
      </w:r>
      <w:r w:rsidR="00160698" w:rsidRPr="00431E0C">
        <w:rPr>
          <w:rFonts w:hint="eastAsia"/>
          <w:szCs w:val="24"/>
        </w:rPr>
        <w:t>項に規定する</w:t>
      </w:r>
      <w:r w:rsidR="00BA77A2" w:rsidRPr="00431E0C">
        <w:rPr>
          <w:szCs w:val="24"/>
        </w:rPr>
        <w:t>地域活動支援センター</w:t>
      </w:r>
    </w:p>
    <w:p w:rsidR="00BA77A2" w:rsidRPr="00431E0C" w:rsidRDefault="00DD05A8" w:rsidP="00DD05A8">
      <w:pPr>
        <w:ind w:leftChars="214" w:left="754" w:hangingChars="100" w:hanging="240"/>
        <w:rPr>
          <w:szCs w:val="24"/>
        </w:rPr>
      </w:pPr>
      <w:r w:rsidRPr="00431E0C">
        <w:rPr>
          <w:rFonts w:hint="eastAsia"/>
          <w:szCs w:val="24"/>
        </w:rPr>
        <w:t>ウ</w:t>
      </w:r>
      <w:r w:rsidR="00BA77A2" w:rsidRPr="00431E0C">
        <w:rPr>
          <w:szCs w:val="24"/>
        </w:rPr>
        <w:t xml:space="preserve">　</w:t>
      </w:r>
      <w:r w:rsidR="00BF1120" w:rsidRPr="00431E0C">
        <w:rPr>
          <w:rFonts w:hint="eastAsia"/>
          <w:szCs w:val="24"/>
        </w:rPr>
        <w:t>障害者総合支援法第</w:t>
      </w:r>
      <w:r w:rsidR="00BF1120" w:rsidRPr="00431E0C">
        <w:rPr>
          <w:rFonts w:hint="eastAsia"/>
          <w:szCs w:val="24"/>
        </w:rPr>
        <w:t>5</w:t>
      </w:r>
      <w:r w:rsidR="00BF1120" w:rsidRPr="00431E0C">
        <w:rPr>
          <w:rFonts w:hint="eastAsia"/>
          <w:szCs w:val="24"/>
        </w:rPr>
        <w:t>条</w:t>
      </w:r>
      <w:r w:rsidR="00160698" w:rsidRPr="00431E0C">
        <w:rPr>
          <w:rFonts w:hint="eastAsia"/>
          <w:szCs w:val="24"/>
        </w:rPr>
        <w:t>第１項に規定する</w:t>
      </w:r>
      <w:r w:rsidR="00BA77A2" w:rsidRPr="00431E0C">
        <w:rPr>
          <w:szCs w:val="24"/>
        </w:rPr>
        <w:t>障害福祉サービス事業のうち次の事業に限る</w:t>
      </w:r>
    </w:p>
    <w:p w:rsidR="00BA77A2" w:rsidRPr="00431E0C" w:rsidRDefault="00BA77A2" w:rsidP="00DD05A8">
      <w:pPr>
        <w:ind w:leftChars="214" w:left="994" w:hangingChars="200" w:hanging="480"/>
        <w:rPr>
          <w:szCs w:val="24"/>
        </w:rPr>
      </w:pPr>
      <w:r w:rsidRPr="00431E0C">
        <w:rPr>
          <w:szCs w:val="24"/>
        </w:rPr>
        <w:t xml:space="preserve">　</w:t>
      </w:r>
      <w:r w:rsidR="00DD05A8" w:rsidRPr="00431E0C">
        <w:rPr>
          <w:rFonts w:hint="eastAsia"/>
          <w:szCs w:val="24"/>
        </w:rPr>
        <w:t>(</w:t>
      </w:r>
      <w:r w:rsidR="00DD05A8" w:rsidRPr="00431E0C">
        <w:rPr>
          <w:rFonts w:hint="eastAsia"/>
          <w:szCs w:val="24"/>
        </w:rPr>
        <w:t>ｱ</w:t>
      </w:r>
      <w:r w:rsidR="00DD05A8" w:rsidRPr="00431E0C">
        <w:rPr>
          <w:rFonts w:hint="eastAsia"/>
          <w:szCs w:val="24"/>
        </w:rPr>
        <w:t>)</w:t>
      </w:r>
      <w:r w:rsidRPr="00431E0C">
        <w:rPr>
          <w:szCs w:val="24"/>
        </w:rPr>
        <w:t xml:space="preserve">　</w:t>
      </w:r>
      <w:r w:rsidR="00FF0F60" w:rsidRPr="00431E0C">
        <w:rPr>
          <w:szCs w:val="24"/>
        </w:rPr>
        <w:t>第５条第７項</w:t>
      </w:r>
      <w:r w:rsidR="00FF0F60" w:rsidRPr="00431E0C">
        <w:rPr>
          <w:rFonts w:hint="eastAsia"/>
          <w:szCs w:val="24"/>
        </w:rPr>
        <w:t>に規定する</w:t>
      </w:r>
      <w:r w:rsidRPr="00431E0C">
        <w:rPr>
          <w:szCs w:val="24"/>
        </w:rPr>
        <w:t>生活介護</w:t>
      </w:r>
      <w:r w:rsidR="00B34B41" w:rsidRPr="00431E0C">
        <w:rPr>
          <w:rFonts w:hint="eastAsia"/>
          <w:szCs w:val="24"/>
        </w:rPr>
        <w:t>（障害者の日常生活及び社会生活を総合的に支援するための法律に基づく指定障害福祉サービスの事業等の人員、設備及び運営に関する基準（平成</w:t>
      </w:r>
      <w:r w:rsidR="00B34B41" w:rsidRPr="00431E0C">
        <w:rPr>
          <w:rFonts w:hint="eastAsia"/>
          <w:szCs w:val="24"/>
        </w:rPr>
        <w:t>18</w:t>
      </w:r>
      <w:r w:rsidR="00B34B41" w:rsidRPr="00431E0C">
        <w:rPr>
          <w:rFonts w:hint="eastAsia"/>
          <w:szCs w:val="24"/>
        </w:rPr>
        <w:t>年</w:t>
      </w:r>
      <w:r w:rsidR="00B34B41" w:rsidRPr="00431E0C">
        <w:rPr>
          <w:rFonts w:hint="eastAsia"/>
          <w:szCs w:val="24"/>
        </w:rPr>
        <w:t>9</w:t>
      </w:r>
      <w:r w:rsidR="00B34B41" w:rsidRPr="00431E0C">
        <w:rPr>
          <w:rFonts w:hint="eastAsia"/>
          <w:szCs w:val="24"/>
        </w:rPr>
        <w:t>月</w:t>
      </w:r>
      <w:r w:rsidR="00B34B41" w:rsidRPr="00431E0C">
        <w:rPr>
          <w:rFonts w:hint="eastAsia"/>
          <w:szCs w:val="24"/>
        </w:rPr>
        <w:t>29</w:t>
      </w:r>
      <w:r w:rsidR="00B34B41" w:rsidRPr="00431E0C">
        <w:rPr>
          <w:rFonts w:hint="eastAsia"/>
          <w:szCs w:val="24"/>
        </w:rPr>
        <w:t>日付け、厚生労働省令第</w:t>
      </w:r>
      <w:r w:rsidR="00B34B41" w:rsidRPr="00431E0C">
        <w:rPr>
          <w:rFonts w:hint="eastAsia"/>
          <w:szCs w:val="24"/>
        </w:rPr>
        <w:t>171</w:t>
      </w:r>
      <w:r w:rsidR="00B34B41" w:rsidRPr="00431E0C">
        <w:rPr>
          <w:rFonts w:hint="eastAsia"/>
          <w:szCs w:val="24"/>
        </w:rPr>
        <w:t>号。以下「基準」という。）第</w:t>
      </w:r>
      <w:r w:rsidR="00B34B41" w:rsidRPr="00431E0C">
        <w:rPr>
          <w:rFonts w:hint="eastAsia"/>
          <w:szCs w:val="24"/>
        </w:rPr>
        <w:t>94</w:t>
      </w:r>
      <w:r w:rsidR="00B34B41" w:rsidRPr="00431E0C">
        <w:rPr>
          <w:rFonts w:hint="eastAsia"/>
          <w:szCs w:val="24"/>
        </w:rPr>
        <w:t>条に規定する基準該当生活介護事業所を含む。）</w:t>
      </w:r>
    </w:p>
    <w:p w:rsidR="00BA77A2" w:rsidRPr="00431E0C" w:rsidRDefault="00BA77A2" w:rsidP="00DD05A8">
      <w:pPr>
        <w:ind w:leftChars="114" w:left="274" w:firstLineChars="100" w:firstLine="240"/>
        <w:rPr>
          <w:szCs w:val="24"/>
        </w:rPr>
      </w:pPr>
      <w:r w:rsidRPr="00431E0C">
        <w:rPr>
          <w:szCs w:val="24"/>
        </w:rPr>
        <w:t xml:space="preserve">　</w:t>
      </w:r>
      <w:r w:rsidR="00DD05A8" w:rsidRPr="00431E0C">
        <w:rPr>
          <w:rFonts w:hint="eastAsia"/>
          <w:szCs w:val="24"/>
        </w:rPr>
        <w:t>(</w:t>
      </w:r>
      <w:r w:rsidR="00DD05A8" w:rsidRPr="00431E0C">
        <w:rPr>
          <w:rFonts w:hint="eastAsia"/>
          <w:szCs w:val="24"/>
        </w:rPr>
        <w:t>ｲ</w:t>
      </w:r>
      <w:r w:rsidR="00DD05A8" w:rsidRPr="00431E0C">
        <w:rPr>
          <w:rFonts w:hint="eastAsia"/>
          <w:szCs w:val="24"/>
        </w:rPr>
        <w:t>)</w:t>
      </w:r>
      <w:r w:rsidRPr="00431E0C">
        <w:rPr>
          <w:szCs w:val="24"/>
        </w:rPr>
        <w:t xml:space="preserve">　</w:t>
      </w:r>
      <w:r w:rsidR="00FF0F60" w:rsidRPr="00431E0C">
        <w:rPr>
          <w:szCs w:val="24"/>
        </w:rPr>
        <w:t>第５条第</w:t>
      </w:r>
      <w:r w:rsidR="00805AE7" w:rsidRPr="00431E0C">
        <w:rPr>
          <w:rFonts w:hint="eastAsia"/>
          <w:szCs w:val="24"/>
        </w:rPr>
        <w:t>13</w:t>
      </w:r>
      <w:r w:rsidR="00FF0F60" w:rsidRPr="00431E0C">
        <w:rPr>
          <w:szCs w:val="24"/>
        </w:rPr>
        <w:t>項</w:t>
      </w:r>
      <w:r w:rsidR="00FF0F60" w:rsidRPr="00431E0C">
        <w:rPr>
          <w:rFonts w:hint="eastAsia"/>
          <w:szCs w:val="24"/>
        </w:rPr>
        <w:t>に規定する</w:t>
      </w:r>
      <w:r w:rsidRPr="00431E0C">
        <w:rPr>
          <w:szCs w:val="24"/>
        </w:rPr>
        <w:t>就労移行支援</w:t>
      </w:r>
    </w:p>
    <w:p w:rsidR="00BA77A2" w:rsidRPr="00431E0C" w:rsidRDefault="00BA77A2" w:rsidP="00DD05A8">
      <w:pPr>
        <w:ind w:leftChars="214" w:left="994" w:hangingChars="200" w:hanging="480"/>
        <w:rPr>
          <w:szCs w:val="24"/>
        </w:rPr>
      </w:pPr>
      <w:r w:rsidRPr="00431E0C">
        <w:rPr>
          <w:szCs w:val="24"/>
        </w:rPr>
        <w:t xml:space="preserve">　</w:t>
      </w:r>
      <w:r w:rsidR="00DD05A8" w:rsidRPr="00431E0C">
        <w:rPr>
          <w:rFonts w:hint="eastAsia"/>
          <w:szCs w:val="24"/>
        </w:rPr>
        <w:t>(</w:t>
      </w:r>
      <w:r w:rsidR="00DD05A8" w:rsidRPr="00431E0C">
        <w:rPr>
          <w:rFonts w:hint="eastAsia"/>
          <w:szCs w:val="24"/>
        </w:rPr>
        <w:t>ｳ</w:t>
      </w:r>
      <w:r w:rsidR="00DD05A8" w:rsidRPr="00431E0C">
        <w:rPr>
          <w:rFonts w:hint="eastAsia"/>
          <w:szCs w:val="24"/>
        </w:rPr>
        <w:t>)</w:t>
      </w:r>
      <w:r w:rsidRPr="00431E0C">
        <w:rPr>
          <w:szCs w:val="24"/>
        </w:rPr>
        <w:t xml:space="preserve">　</w:t>
      </w:r>
      <w:r w:rsidR="00FF0F60" w:rsidRPr="00431E0C">
        <w:rPr>
          <w:szCs w:val="24"/>
        </w:rPr>
        <w:t>第５条第</w:t>
      </w:r>
      <w:r w:rsidR="00805AE7" w:rsidRPr="00431E0C">
        <w:rPr>
          <w:rFonts w:hint="eastAsia"/>
          <w:szCs w:val="24"/>
        </w:rPr>
        <w:t>14</w:t>
      </w:r>
      <w:r w:rsidR="00FF0F60" w:rsidRPr="00431E0C">
        <w:rPr>
          <w:szCs w:val="24"/>
        </w:rPr>
        <w:t>項</w:t>
      </w:r>
      <w:r w:rsidR="00FF0F60" w:rsidRPr="00431E0C">
        <w:rPr>
          <w:rFonts w:hint="eastAsia"/>
          <w:szCs w:val="24"/>
        </w:rPr>
        <w:t>に規定する</w:t>
      </w:r>
      <w:r w:rsidRPr="00431E0C">
        <w:rPr>
          <w:szCs w:val="24"/>
        </w:rPr>
        <w:t>就労継続支援</w:t>
      </w:r>
      <w:r w:rsidR="00B34B41" w:rsidRPr="00431E0C">
        <w:rPr>
          <w:rFonts w:hint="eastAsia"/>
          <w:szCs w:val="24"/>
        </w:rPr>
        <w:t>（基準第</w:t>
      </w:r>
      <w:r w:rsidR="00B34B41" w:rsidRPr="00431E0C">
        <w:rPr>
          <w:rFonts w:hint="eastAsia"/>
          <w:szCs w:val="24"/>
        </w:rPr>
        <w:t>203</w:t>
      </w:r>
      <w:r w:rsidR="00B34B41" w:rsidRPr="00431E0C">
        <w:rPr>
          <w:rFonts w:hint="eastAsia"/>
          <w:szCs w:val="24"/>
        </w:rPr>
        <w:t>条に規定する基準該当就労継続支援</w:t>
      </w:r>
      <w:r w:rsidR="00B34B41" w:rsidRPr="00431E0C">
        <w:rPr>
          <w:rFonts w:hint="eastAsia"/>
          <w:szCs w:val="24"/>
        </w:rPr>
        <w:t>B</w:t>
      </w:r>
      <w:r w:rsidR="00B34B41" w:rsidRPr="00431E0C">
        <w:rPr>
          <w:rFonts w:hint="eastAsia"/>
          <w:szCs w:val="24"/>
        </w:rPr>
        <w:t>型事業所を含む。）</w:t>
      </w:r>
    </w:p>
    <w:p w:rsidR="00BA77A2" w:rsidRPr="00431E0C" w:rsidRDefault="00BA77A2" w:rsidP="00DD05A8">
      <w:pPr>
        <w:rPr>
          <w:szCs w:val="24"/>
        </w:rPr>
      </w:pPr>
      <w:r w:rsidRPr="00431E0C">
        <w:rPr>
          <w:szCs w:val="24"/>
        </w:rPr>
        <w:t xml:space="preserve">　</w:t>
      </w:r>
      <w:r w:rsidR="00DD05A8" w:rsidRPr="00431E0C">
        <w:rPr>
          <w:rFonts w:hint="eastAsia"/>
          <w:szCs w:val="24"/>
        </w:rPr>
        <w:t>(2)</w:t>
      </w:r>
      <w:r w:rsidRPr="00431E0C">
        <w:rPr>
          <w:szCs w:val="24"/>
        </w:rPr>
        <w:t xml:space="preserve">　優先調達推進法第</w:t>
      </w:r>
      <w:r w:rsidRPr="00431E0C">
        <w:rPr>
          <w:szCs w:val="24"/>
        </w:rPr>
        <w:t>2</w:t>
      </w:r>
      <w:r w:rsidRPr="00431E0C">
        <w:rPr>
          <w:szCs w:val="24"/>
        </w:rPr>
        <w:t>条第</w:t>
      </w:r>
      <w:r w:rsidR="00286B1E" w:rsidRPr="00431E0C">
        <w:rPr>
          <w:rFonts w:hint="eastAsia"/>
          <w:szCs w:val="24"/>
        </w:rPr>
        <w:t>2</w:t>
      </w:r>
      <w:r w:rsidRPr="00431E0C">
        <w:rPr>
          <w:szCs w:val="24"/>
        </w:rPr>
        <w:t>項第</w:t>
      </w:r>
      <w:r w:rsidRPr="00431E0C">
        <w:rPr>
          <w:szCs w:val="24"/>
        </w:rPr>
        <w:t>2</w:t>
      </w:r>
      <w:r w:rsidRPr="00431E0C">
        <w:rPr>
          <w:szCs w:val="24"/>
        </w:rPr>
        <w:t>号に規定する</w:t>
      </w:r>
      <w:r w:rsidR="00F751EF" w:rsidRPr="00431E0C">
        <w:rPr>
          <w:rFonts w:hint="eastAsia"/>
          <w:szCs w:val="24"/>
        </w:rPr>
        <w:t>札幌市内等に所在する</w:t>
      </w:r>
      <w:r w:rsidRPr="00431E0C">
        <w:rPr>
          <w:szCs w:val="24"/>
        </w:rPr>
        <w:t>施設</w:t>
      </w:r>
    </w:p>
    <w:p w:rsidR="0009042D" w:rsidRPr="00431E0C" w:rsidRDefault="00BA77A2" w:rsidP="00DD05A8">
      <w:pPr>
        <w:ind w:leftChars="214" w:left="514" w:firstLineChars="100" w:firstLine="240"/>
        <w:rPr>
          <w:szCs w:val="24"/>
        </w:rPr>
      </w:pPr>
      <w:r w:rsidRPr="00431E0C">
        <w:rPr>
          <w:szCs w:val="24"/>
        </w:rPr>
        <w:t>札幌市障がい者地域共同</w:t>
      </w:r>
      <w:r w:rsidR="0009042D" w:rsidRPr="00431E0C">
        <w:rPr>
          <w:szCs w:val="24"/>
        </w:rPr>
        <w:t>作業所</w:t>
      </w:r>
      <w:r w:rsidRPr="00431E0C">
        <w:rPr>
          <w:szCs w:val="24"/>
        </w:rPr>
        <w:t>運営費補助要綱</w:t>
      </w:r>
      <w:r w:rsidRPr="00431E0C">
        <w:rPr>
          <w:rFonts w:hint="eastAsia"/>
          <w:szCs w:val="24"/>
        </w:rPr>
        <w:t>（平成</w:t>
      </w:r>
      <w:r w:rsidRPr="00431E0C">
        <w:rPr>
          <w:rFonts w:hint="eastAsia"/>
          <w:szCs w:val="24"/>
        </w:rPr>
        <w:t>17</w:t>
      </w:r>
      <w:r w:rsidRPr="00431E0C">
        <w:rPr>
          <w:rFonts w:hint="eastAsia"/>
          <w:szCs w:val="24"/>
        </w:rPr>
        <w:t>年３月</w:t>
      </w:r>
      <w:r w:rsidRPr="00431E0C">
        <w:rPr>
          <w:rFonts w:hint="eastAsia"/>
          <w:szCs w:val="24"/>
        </w:rPr>
        <w:t>29</w:t>
      </w:r>
      <w:r w:rsidRPr="00431E0C">
        <w:rPr>
          <w:rFonts w:hint="eastAsia"/>
          <w:szCs w:val="24"/>
        </w:rPr>
        <w:t>日、保健福祉</w:t>
      </w:r>
      <w:r w:rsidRPr="00431E0C">
        <w:rPr>
          <w:rFonts w:hint="eastAsia"/>
          <w:szCs w:val="24"/>
        </w:rPr>
        <w:lastRenderedPageBreak/>
        <w:t>局理事決裁）</w:t>
      </w:r>
      <w:r w:rsidRPr="00431E0C">
        <w:rPr>
          <w:szCs w:val="24"/>
        </w:rPr>
        <w:t>による補助を受けている施設</w:t>
      </w:r>
    </w:p>
    <w:p w:rsidR="00BA77A2" w:rsidRPr="00431E0C" w:rsidRDefault="00BA77A2" w:rsidP="00DD05A8">
      <w:pPr>
        <w:rPr>
          <w:szCs w:val="24"/>
        </w:rPr>
      </w:pPr>
      <w:r w:rsidRPr="00431E0C">
        <w:rPr>
          <w:rFonts w:hint="eastAsia"/>
          <w:szCs w:val="24"/>
        </w:rPr>
        <w:t xml:space="preserve">　</w:t>
      </w:r>
      <w:r w:rsidR="00DD05A8" w:rsidRPr="00431E0C">
        <w:rPr>
          <w:rFonts w:hint="eastAsia"/>
          <w:szCs w:val="24"/>
        </w:rPr>
        <w:t>(3)</w:t>
      </w:r>
      <w:r w:rsidRPr="00431E0C">
        <w:rPr>
          <w:rFonts w:hint="eastAsia"/>
          <w:szCs w:val="24"/>
        </w:rPr>
        <w:t xml:space="preserve">　</w:t>
      </w:r>
      <w:r w:rsidRPr="00431E0C">
        <w:rPr>
          <w:szCs w:val="24"/>
        </w:rPr>
        <w:t>優先調達推進法第</w:t>
      </w:r>
      <w:r w:rsidRPr="00431E0C">
        <w:rPr>
          <w:szCs w:val="24"/>
        </w:rPr>
        <w:t>2</w:t>
      </w:r>
      <w:r w:rsidRPr="00431E0C">
        <w:rPr>
          <w:szCs w:val="24"/>
        </w:rPr>
        <w:t>条第</w:t>
      </w:r>
      <w:r w:rsidR="00286B1E" w:rsidRPr="00431E0C">
        <w:rPr>
          <w:rFonts w:hint="eastAsia"/>
          <w:szCs w:val="24"/>
        </w:rPr>
        <w:t>2</w:t>
      </w:r>
      <w:r w:rsidRPr="00431E0C">
        <w:rPr>
          <w:szCs w:val="24"/>
        </w:rPr>
        <w:t>項第</w:t>
      </w:r>
      <w:r w:rsidRPr="00431E0C">
        <w:rPr>
          <w:rFonts w:hint="eastAsia"/>
          <w:szCs w:val="24"/>
        </w:rPr>
        <w:t>３</w:t>
      </w:r>
      <w:r w:rsidR="00BB7DE0" w:rsidRPr="00431E0C">
        <w:rPr>
          <w:szCs w:val="24"/>
        </w:rPr>
        <w:t>号に規定する</w:t>
      </w:r>
      <w:r w:rsidR="00F751EF" w:rsidRPr="00431E0C">
        <w:rPr>
          <w:rFonts w:hint="eastAsia"/>
          <w:szCs w:val="24"/>
        </w:rPr>
        <w:t>札幌市内等に所在する</w:t>
      </w:r>
      <w:r w:rsidR="00BB7DE0" w:rsidRPr="00431E0C">
        <w:rPr>
          <w:rFonts w:hint="eastAsia"/>
          <w:szCs w:val="24"/>
        </w:rPr>
        <w:t>事業所</w:t>
      </w:r>
    </w:p>
    <w:p w:rsidR="00461833" w:rsidRPr="00431E0C" w:rsidRDefault="00DD05A8" w:rsidP="00DD05A8">
      <w:pPr>
        <w:ind w:leftChars="214" w:left="754" w:hangingChars="100" w:hanging="240"/>
        <w:rPr>
          <w:szCs w:val="24"/>
        </w:rPr>
      </w:pPr>
      <w:r w:rsidRPr="00431E0C">
        <w:rPr>
          <w:rFonts w:hint="eastAsia"/>
          <w:szCs w:val="24"/>
        </w:rPr>
        <w:t>ア</w:t>
      </w:r>
      <w:r w:rsidR="00BA77A2" w:rsidRPr="00431E0C">
        <w:rPr>
          <w:rFonts w:hint="eastAsia"/>
          <w:szCs w:val="24"/>
        </w:rPr>
        <w:t xml:space="preserve">　障害者の雇用の促進等に関する法律（昭和</w:t>
      </w:r>
      <w:r w:rsidR="00BA77A2" w:rsidRPr="00431E0C">
        <w:rPr>
          <w:rFonts w:hint="eastAsia"/>
          <w:szCs w:val="24"/>
        </w:rPr>
        <w:t>35</w:t>
      </w:r>
      <w:r w:rsidR="00BA77A2" w:rsidRPr="00431E0C">
        <w:rPr>
          <w:rFonts w:hint="eastAsia"/>
          <w:szCs w:val="24"/>
        </w:rPr>
        <w:t>年法律第</w:t>
      </w:r>
      <w:r w:rsidR="00BA77A2" w:rsidRPr="00431E0C">
        <w:rPr>
          <w:rFonts w:hint="eastAsia"/>
          <w:szCs w:val="24"/>
        </w:rPr>
        <w:t>123</w:t>
      </w:r>
      <w:r w:rsidR="00BA77A2" w:rsidRPr="00431E0C">
        <w:rPr>
          <w:rFonts w:hint="eastAsia"/>
          <w:szCs w:val="24"/>
        </w:rPr>
        <w:t>号</w:t>
      </w:r>
      <w:r w:rsidR="00461833" w:rsidRPr="00431E0C">
        <w:rPr>
          <w:rFonts w:hint="eastAsia"/>
          <w:szCs w:val="24"/>
        </w:rPr>
        <w:t>。以下「障害者雇用促進法」という。</w:t>
      </w:r>
      <w:r w:rsidR="00BA77A2" w:rsidRPr="00431E0C">
        <w:rPr>
          <w:rFonts w:hint="eastAsia"/>
          <w:szCs w:val="24"/>
        </w:rPr>
        <w:t>）</w:t>
      </w:r>
      <w:r w:rsidR="00461833" w:rsidRPr="00431E0C">
        <w:rPr>
          <w:rFonts w:hint="eastAsia"/>
          <w:szCs w:val="24"/>
        </w:rPr>
        <w:t>第</w:t>
      </w:r>
      <w:r w:rsidR="00461833" w:rsidRPr="00431E0C">
        <w:rPr>
          <w:rFonts w:hint="eastAsia"/>
          <w:szCs w:val="24"/>
        </w:rPr>
        <w:t>44</w:t>
      </w:r>
      <w:r w:rsidR="00461833" w:rsidRPr="00431E0C">
        <w:rPr>
          <w:rFonts w:hint="eastAsia"/>
          <w:szCs w:val="24"/>
        </w:rPr>
        <w:t>条第</w:t>
      </w:r>
      <w:r w:rsidR="00461833" w:rsidRPr="00431E0C">
        <w:rPr>
          <w:rFonts w:hint="eastAsia"/>
          <w:szCs w:val="24"/>
        </w:rPr>
        <w:t>1</w:t>
      </w:r>
      <w:r w:rsidR="00461833" w:rsidRPr="00431E0C">
        <w:rPr>
          <w:rFonts w:hint="eastAsia"/>
          <w:szCs w:val="24"/>
        </w:rPr>
        <w:t>項の認定に係る同項に規定する子会社の事業所（特例子会社）</w:t>
      </w:r>
    </w:p>
    <w:p w:rsidR="00BA77A2" w:rsidRPr="00431E0C" w:rsidRDefault="00DD05A8" w:rsidP="00DD05A8">
      <w:pPr>
        <w:ind w:leftChars="214" w:left="735" w:hangingChars="92" w:hanging="221"/>
        <w:rPr>
          <w:szCs w:val="24"/>
        </w:rPr>
      </w:pPr>
      <w:r w:rsidRPr="00431E0C">
        <w:rPr>
          <w:rFonts w:hint="eastAsia"/>
          <w:szCs w:val="24"/>
        </w:rPr>
        <w:t>イ</w:t>
      </w:r>
      <w:r w:rsidR="00461833" w:rsidRPr="00431E0C">
        <w:rPr>
          <w:rFonts w:hint="eastAsia"/>
          <w:szCs w:val="24"/>
        </w:rPr>
        <w:t xml:space="preserve">　以下の要件をすべて満たす事業所（</w:t>
      </w:r>
      <w:r w:rsidR="00461833" w:rsidRPr="00431E0C">
        <w:rPr>
          <w:szCs w:val="24"/>
        </w:rPr>
        <w:t>重度障害者多数雇用事業所</w:t>
      </w:r>
      <w:r w:rsidR="00461833" w:rsidRPr="00431E0C">
        <w:rPr>
          <w:rFonts w:hint="eastAsia"/>
          <w:szCs w:val="24"/>
        </w:rPr>
        <w:t>）</w:t>
      </w:r>
    </w:p>
    <w:p w:rsidR="00461833" w:rsidRPr="00431E0C" w:rsidRDefault="00461833" w:rsidP="00DD05A8">
      <w:pPr>
        <w:ind w:leftChars="214" w:left="994" w:hangingChars="200" w:hanging="480"/>
        <w:rPr>
          <w:szCs w:val="24"/>
        </w:rPr>
      </w:pPr>
      <w:r w:rsidRPr="00431E0C">
        <w:rPr>
          <w:rFonts w:hint="eastAsia"/>
          <w:szCs w:val="24"/>
        </w:rPr>
        <w:t xml:space="preserve">　</w:t>
      </w:r>
      <w:r w:rsidR="00DD05A8" w:rsidRPr="00431E0C">
        <w:rPr>
          <w:rFonts w:hint="eastAsia"/>
          <w:szCs w:val="24"/>
        </w:rPr>
        <w:t>(</w:t>
      </w:r>
      <w:r w:rsidR="00DD05A8" w:rsidRPr="00431E0C">
        <w:rPr>
          <w:rFonts w:hint="eastAsia"/>
          <w:szCs w:val="24"/>
        </w:rPr>
        <w:t>ｱ</w:t>
      </w:r>
      <w:r w:rsidR="00DD05A8" w:rsidRPr="00431E0C">
        <w:rPr>
          <w:rFonts w:hint="eastAsia"/>
          <w:szCs w:val="24"/>
        </w:rPr>
        <w:t>)</w:t>
      </w:r>
      <w:r w:rsidRPr="00431E0C">
        <w:rPr>
          <w:rFonts w:hint="eastAsia"/>
          <w:szCs w:val="24"/>
        </w:rPr>
        <w:t xml:space="preserve">　障害者雇用促進法第</w:t>
      </w:r>
      <w:r w:rsidRPr="00431E0C">
        <w:rPr>
          <w:rFonts w:hint="eastAsia"/>
          <w:szCs w:val="24"/>
        </w:rPr>
        <w:t>2</w:t>
      </w:r>
      <w:r w:rsidRPr="00431E0C">
        <w:rPr>
          <w:rFonts w:hint="eastAsia"/>
          <w:szCs w:val="24"/>
        </w:rPr>
        <w:t>条第</w:t>
      </w:r>
      <w:r w:rsidRPr="00431E0C">
        <w:rPr>
          <w:rFonts w:hint="eastAsia"/>
          <w:szCs w:val="24"/>
        </w:rPr>
        <w:t>2</w:t>
      </w:r>
      <w:r w:rsidRPr="00431E0C">
        <w:rPr>
          <w:rFonts w:hint="eastAsia"/>
          <w:szCs w:val="24"/>
        </w:rPr>
        <w:t>号に規定する身体障害者、同条第４号に規定する知的障害者、第</w:t>
      </w:r>
      <w:r w:rsidRPr="00431E0C">
        <w:rPr>
          <w:rFonts w:hint="eastAsia"/>
          <w:szCs w:val="24"/>
        </w:rPr>
        <w:t>69</w:t>
      </w:r>
      <w:r w:rsidRPr="00431E0C">
        <w:rPr>
          <w:rFonts w:hint="eastAsia"/>
          <w:szCs w:val="24"/>
        </w:rPr>
        <w:t>条に規定する精神障害者である労働者</w:t>
      </w:r>
      <w:r w:rsidR="0033223F" w:rsidRPr="00431E0C">
        <w:rPr>
          <w:rFonts w:hint="eastAsia"/>
          <w:szCs w:val="24"/>
        </w:rPr>
        <w:t>の数（同法第</w:t>
      </w:r>
      <w:r w:rsidR="0033223F" w:rsidRPr="00431E0C">
        <w:rPr>
          <w:rFonts w:hint="eastAsia"/>
          <w:szCs w:val="24"/>
        </w:rPr>
        <w:t>43</w:t>
      </w:r>
      <w:r w:rsidR="0033223F" w:rsidRPr="00431E0C">
        <w:rPr>
          <w:rFonts w:hint="eastAsia"/>
          <w:szCs w:val="24"/>
        </w:rPr>
        <w:t>条第</w:t>
      </w:r>
      <w:r w:rsidR="0033223F" w:rsidRPr="00431E0C">
        <w:rPr>
          <w:rFonts w:hint="eastAsia"/>
          <w:szCs w:val="24"/>
        </w:rPr>
        <w:t>3</w:t>
      </w:r>
      <w:r w:rsidR="0033223F" w:rsidRPr="00431E0C">
        <w:rPr>
          <w:rFonts w:hint="eastAsia"/>
          <w:szCs w:val="24"/>
        </w:rPr>
        <w:t>項に規定する短時間労働者にあっては、当該短時間労働者数に</w:t>
      </w:r>
      <w:r w:rsidR="0033223F" w:rsidRPr="00431E0C">
        <w:rPr>
          <w:rFonts w:hint="eastAsia"/>
          <w:szCs w:val="24"/>
        </w:rPr>
        <w:t>0.5</w:t>
      </w:r>
      <w:r w:rsidR="0033223F" w:rsidRPr="00431E0C">
        <w:rPr>
          <w:rFonts w:hint="eastAsia"/>
          <w:szCs w:val="24"/>
        </w:rPr>
        <w:t>を乗じて得た数）を合計した数が５人以上であること。</w:t>
      </w:r>
    </w:p>
    <w:p w:rsidR="0033223F" w:rsidRPr="00431E0C" w:rsidRDefault="0033223F" w:rsidP="00DD05A8">
      <w:pPr>
        <w:ind w:leftChars="214" w:left="994" w:hangingChars="200" w:hanging="480"/>
        <w:rPr>
          <w:szCs w:val="24"/>
        </w:rPr>
      </w:pPr>
      <w:r w:rsidRPr="00431E0C">
        <w:rPr>
          <w:rFonts w:hint="eastAsia"/>
          <w:szCs w:val="24"/>
        </w:rPr>
        <w:t xml:space="preserve">　</w:t>
      </w:r>
      <w:r w:rsidR="00DD05A8" w:rsidRPr="00431E0C">
        <w:rPr>
          <w:rFonts w:hint="eastAsia"/>
          <w:szCs w:val="24"/>
        </w:rPr>
        <w:t>(</w:t>
      </w:r>
      <w:r w:rsidR="00DD05A8" w:rsidRPr="00431E0C">
        <w:rPr>
          <w:rFonts w:hint="eastAsia"/>
          <w:szCs w:val="24"/>
        </w:rPr>
        <w:t>ｲ</w:t>
      </w:r>
      <w:r w:rsidR="00DD05A8" w:rsidRPr="00431E0C">
        <w:rPr>
          <w:rFonts w:hint="eastAsia"/>
          <w:szCs w:val="24"/>
        </w:rPr>
        <w:t>)</w:t>
      </w:r>
      <w:r w:rsidRPr="00431E0C">
        <w:rPr>
          <w:rFonts w:hint="eastAsia"/>
          <w:szCs w:val="24"/>
        </w:rPr>
        <w:t xml:space="preserve">　労働者の数を合計した数</w:t>
      </w:r>
      <w:r w:rsidR="00AA631F" w:rsidRPr="00431E0C">
        <w:rPr>
          <w:rFonts w:hint="eastAsia"/>
          <w:szCs w:val="24"/>
        </w:rPr>
        <w:t>に占める</w:t>
      </w:r>
      <w:r w:rsidRPr="00431E0C">
        <w:rPr>
          <w:rFonts w:hint="eastAsia"/>
          <w:szCs w:val="24"/>
        </w:rPr>
        <w:t>(</w:t>
      </w:r>
      <w:r w:rsidRPr="00431E0C">
        <w:rPr>
          <w:rFonts w:hint="eastAsia"/>
          <w:szCs w:val="24"/>
        </w:rPr>
        <w:t>ｱ</w:t>
      </w:r>
      <w:r w:rsidRPr="00431E0C">
        <w:rPr>
          <w:rFonts w:hint="eastAsia"/>
          <w:szCs w:val="24"/>
        </w:rPr>
        <w:t>)</w:t>
      </w:r>
      <w:r w:rsidRPr="00431E0C">
        <w:rPr>
          <w:rFonts w:hint="eastAsia"/>
          <w:szCs w:val="24"/>
        </w:rPr>
        <w:t>の合計した数が</w:t>
      </w:r>
      <w:r w:rsidRPr="00431E0C">
        <w:rPr>
          <w:rFonts w:hint="eastAsia"/>
          <w:szCs w:val="24"/>
        </w:rPr>
        <w:t>20</w:t>
      </w:r>
      <w:r w:rsidRPr="00431E0C">
        <w:rPr>
          <w:rFonts w:hint="eastAsia"/>
          <w:szCs w:val="24"/>
        </w:rPr>
        <w:t>％以上であること。</w:t>
      </w:r>
    </w:p>
    <w:p w:rsidR="00920F2A" w:rsidRPr="00431E0C" w:rsidRDefault="00DD05A8" w:rsidP="00DD05A8">
      <w:pPr>
        <w:ind w:leftChars="327" w:left="1025" w:hangingChars="100" w:hanging="240"/>
        <w:rPr>
          <w:szCs w:val="24"/>
        </w:rPr>
      </w:pPr>
      <w:r w:rsidRPr="00431E0C">
        <w:rPr>
          <w:rFonts w:hint="eastAsia"/>
          <w:szCs w:val="24"/>
        </w:rPr>
        <w:t>(</w:t>
      </w:r>
      <w:r w:rsidRPr="00431E0C">
        <w:rPr>
          <w:rFonts w:hint="eastAsia"/>
          <w:szCs w:val="24"/>
        </w:rPr>
        <w:t>ｳ</w:t>
      </w:r>
      <w:r w:rsidRPr="00431E0C">
        <w:rPr>
          <w:rFonts w:hint="eastAsia"/>
          <w:szCs w:val="24"/>
        </w:rPr>
        <w:t>)</w:t>
      </w:r>
      <w:r w:rsidR="00AA631F" w:rsidRPr="00431E0C">
        <w:rPr>
          <w:rFonts w:hint="eastAsia"/>
          <w:szCs w:val="24"/>
        </w:rPr>
        <w:t xml:space="preserve">　</w:t>
      </w:r>
      <w:r w:rsidRPr="00431E0C">
        <w:rPr>
          <w:rFonts w:hint="eastAsia"/>
          <w:szCs w:val="24"/>
        </w:rPr>
        <w:t>(</w:t>
      </w:r>
      <w:r w:rsidRPr="00431E0C">
        <w:rPr>
          <w:rFonts w:hint="eastAsia"/>
          <w:szCs w:val="24"/>
        </w:rPr>
        <w:t>ｱ</w:t>
      </w:r>
      <w:r w:rsidRPr="00431E0C">
        <w:rPr>
          <w:rFonts w:hint="eastAsia"/>
          <w:szCs w:val="24"/>
        </w:rPr>
        <w:t>)</w:t>
      </w:r>
      <w:r w:rsidR="00AA631F" w:rsidRPr="00431E0C">
        <w:rPr>
          <w:rFonts w:hint="eastAsia"/>
          <w:szCs w:val="24"/>
        </w:rPr>
        <w:t>の合計した数に占める障害者雇用促進法第</w:t>
      </w:r>
      <w:r w:rsidR="00AA631F" w:rsidRPr="00431E0C">
        <w:rPr>
          <w:rFonts w:hint="eastAsia"/>
          <w:szCs w:val="24"/>
        </w:rPr>
        <w:t>2</w:t>
      </w:r>
      <w:r w:rsidR="00AA631F" w:rsidRPr="00431E0C">
        <w:rPr>
          <w:rFonts w:hint="eastAsia"/>
          <w:szCs w:val="24"/>
        </w:rPr>
        <w:t>条第</w:t>
      </w:r>
      <w:r w:rsidR="00AA631F" w:rsidRPr="00431E0C">
        <w:rPr>
          <w:rFonts w:hint="eastAsia"/>
          <w:szCs w:val="24"/>
        </w:rPr>
        <w:t>3</w:t>
      </w:r>
      <w:r w:rsidR="00AA631F" w:rsidRPr="00431E0C">
        <w:rPr>
          <w:rFonts w:hint="eastAsia"/>
          <w:szCs w:val="24"/>
        </w:rPr>
        <w:t>号に規定する</w:t>
      </w:r>
      <w:r w:rsidR="00BA77A2" w:rsidRPr="00431E0C">
        <w:rPr>
          <w:szCs w:val="24"/>
        </w:rPr>
        <w:t>重度身体障害者、</w:t>
      </w:r>
      <w:r w:rsidR="00D200AE" w:rsidRPr="00431E0C">
        <w:rPr>
          <w:rFonts w:hint="eastAsia"/>
          <w:szCs w:val="24"/>
        </w:rPr>
        <w:t>同条第４号に規定する</w:t>
      </w:r>
      <w:r w:rsidR="00BA77A2" w:rsidRPr="00431E0C">
        <w:rPr>
          <w:szCs w:val="24"/>
        </w:rPr>
        <w:t>知的障害者</w:t>
      </w:r>
      <w:r w:rsidR="00AA631F" w:rsidRPr="00431E0C">
        <w:rPr>
          <w:rFonts w:hint="eastAsia"/>
          <w:szCs w:val="24"/>
        </w:rPr>
        <w:t>又は</w:t>
      </w:r>
      <w:r w:rsidR="00D200AE" w:rsidRPr="00431E0C">
        <w:rPr>
          <w:rFonts w:hint="eastAsia"/>
          <w:szCs w:val="24"/>
        </w:rPr>
        <w:t>第</w:t>
      </w:r>
      <w:r w:rsidR="00D200AE" w:rsidRPr="00431E0C">
        <w:rPr>
          <w:rFonts w:hint="eastAsia"/>
          <w:szCs w:val="24"/>
        </w:rPr>
        <w:t>69</w:t>
      </w:r>
      <w:r w:rsidR="00D200AE" w:rsidRPr="00431E0C">
        <w:rPr>
          <w:rFonts w:hint="eastAsia"/>
          <w:szCs w:val="24"/>
        </w:rPr>
        <w:t>条に規定する</w:t>
      </w:r>
      <w:r w:rsidR="00BA77A2" w:rsidRPr="00431E0C">
        <w:rPr>
          <w:szCs w:val="24"/>
        </w:rPr>
        <w:t>精神障害者の割合が</w:t>
      </w:r>
      <w:r w:rsidR="00BA77A2" w:rsidRPr="00431E0C">
        <w:rPr>
          <w:szCs w:val="24"/>
        </w:rPr>
        <w:t>30</w:t>
      </w:r>
      <w:r w:rsidR="00BA77A2" w:rsidRPr="00431E0C">
        <w:rPr>
          <w:szCs w:val="24"/>
        </w:rPr>
        <w:t>％以上</w:t>
      </w:r>
      <w:r w:rsidR="00AA631F" w:rsidRPr="00431E0C">
        <w:rPr>
          <w:rFonts w:hint="eastAsia"/>
          <w:szCs w:val="24"/>
        </w:rPr>
        <w:t>であること。</w:t>
      </w:r>
    </w:p>
    <w:p w:rsidR="00815DEA" w:rsidRPr="00431E0C" w:rsidRDefault="00805075" w:rsidP="00DD05A8">
      <w:pPr>
        <w:rPr>
          <w:szCs w:val="24"/>
        </w:rPr>
      </w:pPr>
      <w:r w:rsidRPr="00431E0C">
        <w:rPr>
          <w:rFonts w:hint="eastAsia"/>
          <w:szCs w:val="24"/>
        </w:rPr>
        <w:t xml:space="preserve">　</w:t>
      </w:r>
      <w:r w:rsidR="00DD05A8" w:rsidRPr="00431E0C">
        <w:rPr>
          <w:rFonts w:hint="eastAsia"/>
          <w:szCs w:val="24"/>
        </w:rPr>
        <w:t>(4)</w:t>
      </w:r>
      <w:r w:rsidRPr="00431E0C">
        <w:rPr>
          <w:rFonts w:hint="eastAsia"/>
          <w:szCs w:val="24"/>
        </w:rPr>
        <w:t xml:space="preserve">　</w:t>
      </w:r>
      <w:r w:rsidRPr="00431E0C">
        <w:rPr>
          <w:szCs w:val="24"/>
        </w:rPr>
        <w:t>優先調達推進法第</w:t>
      </w:r>
      <w:r w:rsidRPr="00431E0C">
        <w:rPr>
          <w:rFonts w:hint="eastAsia"/>
          <w:szCs w:val="24"/>
        </w:rPr>
        <w:t>３</w:t>
      </w:r>
      <w:r w:rsidRPr="00431E0C">
        <w:rPr>
          <w:szCs w:val="24"/>
        </w:rPr>
        <w:t>条</w:t>
      </w:r>
      <w:r w:rsidRPr="00431E0C">
        <w:rPr>
          <w:rFonts w:hint="eastAsia"/>
          <w:szCs w:val="24"/>
        </w:rPr>
        <w:t>に規定する</w:t>
      </w:r>
      <w:r w:rsidR="00F751EF" w:rsidRPr="00431E0C">
        <w:rPr>
          <w:rFonts w:hint="eastAsia"/>
          <w:szCs w:val="24"/>
        </w:rPr>
        <w:t>札幌市内等に所在する</w:t>
      </w:r>
      <w:r w:rsidR="00815DEA" w:rsidRPr="00431E0C">
        <w:rPr>
          <w:szCs w:val="24"/>
        </w:rPr>
        <w:t>在宅就業障害者等</w:t>
      </w:r>
    </w:p>
    <w:p w:rsidR="005A54C3" w:rsidRPr="00431E0C" w:rsidRDefault="00DD05A8" w:rsidP="00DD05A8">
      <w:pPr>
        <w:ind w:leftChars="228" w:left="907" w:hangingChars="150" w:hanging="360"/>
        <w:rPr>
          <w:szCs w:val="24"/>
        </w:rPr>
      </w:pPr>
      <w:r w:rsidRPr="00431E0C">
        <w:rPr>
          <w:rFonts w:hint="eastAsia"/>
          <w:szCs w:val="24"/>
        </w:rPr>
        <w:t>ア</w:t>
      </w:r>
      <w:r w:rsidR="00805075" w:rsidRPr="00431E0C">
        <w:rPr>
          <w:rFonts w:hint="eastAsia"/>
          <w:szCs w:val="24"/>
        </w:rPr>
        <w:t xml:space="preserve">　</w:t>
      </w:r>
      <w:r w:rsidR="005A54C3" w:rsidRPr="00431E0C">
        <w:rPr>
          <w:rFonts w:hint="eastAsia"/>
          <w:szCs w:val="24"/>
        </w:rPr>
        <w:t>障害者雇用促進法第</w:t>
      </w:r>
      <w:r w:rsidR="005A54C3" w:rsidRPr="00431E0C">
        <w:rPr>
          <w:rFonts w:hint="eastAsia"/>
          <w:szCs w:val="24"/>
        </w:rPr>
        <w:t>74</w:t>
      </w:r>
      <w:r w:rsidR="005A54C3" w:rsidRPr="00431E0C">
        <w:rPr>
          <w:rFonts w:hint="eastAsia"/>
          <w:szCs w:val="24"/>
        </w:rPr>
        <w:t>条の２第</w:t>
      </w:r>
      <w:r w:rsidR="005A54C3" w:rsidRPr="00431E0C">
        <w:rPr>
          <w:rFonts w:hint="eastAsia"/>
          <w:szCs w:val="24"/>
        </w:rPr>
        <w:t>3</w:t>
      </w:r>
      <w:r w:rsidR="005A54C3" w:rsidRPr="00431E0C">
        <w:rPr>
          <w:rFonts w:hint="eastAsia"/>
          <w:szCs w:val="24"/>
        </w:rPr>
        <w:t>項第１号に規定する在宅</w:t>
      </w:r>
      <w:r w:rsidR="005A54C3" w:rsidRPr="00431E0C">
        <w:rPr>
          <w:szCs w:val="24"/>
        </w:rPr>
        <w:t>就業</w:t>
      </w:r>
      <w:r w:rsidR="00815DEA" w:rsidRPr="00431E0C">
        <w:rPr>
          <w:szCs w:val="24"/>
        </w:rPr>
        <w:t>障害者</w:t>
      </w:r>
    </w:p>
    <w:p w:rsidR="005A54C3" w:rsidRPr="00431E0C" w:rsidRDefault="00DD05A8" w:rsidP="00DD05A8">
      <w:pPr>
        <w:ind w:leftChars="228" w:left="907" w:hangingChars="150" w:hanging="360"/>
        <w:rPr>
          <w:szCs w:val="24"/>
        </w:rPr>
      </w:pPr>
      <w:r w:rsidRPr="00431E0C">
        <w:rPr>
          <w:rFonts w:hint="eastAsia"/>
          <w:szCs w:val="24"/>
        </w:rPr>
        <w:t>イ</w:t>
      </w:r>
      <w:r w:rsidR="00805075" w:rsidRPr="00431E0C">
        <w:rPr>
          <w:rFonts w:hint="eastAsia"/>
          <w:szCs w:val="24"/>
        </w:rPr>
        <w:t xml:space="preserve">　</w:t>
      </w:r>
      <w:r w:rsidR="005A54C3" w:rsidRPr="00431E0C">
        <w:rPr>
          <w:rFonts w:hint="eastAsia"/>
          <w:szCs w:val="24"/>
        </w:rPr>
        <w:t>障害者雇用促進法第</w:t>
      </w:r>
      <w:r w:rsidR="005A54C3" w:rsidRPr="00431E0C">
        <w:rPr>
          <w:rFonts w:hint="eastAsia"/>
          <w:szCs w:val="24"/>
        </w:rPr>
        <w:t>74</w:t>
      </w:r>
      <w:r w:rsidR="005A54C3" w:rsidRPr="00431E0C">
        <w:rPr>
          <w:rFonts w:hint="eastAsia"/>
          <w:szCs w:val="24"/>
        </w:rPr>
        <w:t>条の３に規定する在宅</w:t>
      </w:r>
      <w:r w:rsidR="00815DEA" w:rsidRPr="00431E0C">
        <w:rPr>
          <w:szCs w:val="24"/>
        </w:rPr>
        <w:t>就業支援団体</w:t>
      </w:r>
    </w:p>
    <w:p w:rsidR="005C5E24" w:rsidRPr="00431E0C" w:rsidRDefault="00DD05A8" w:rsidP="00DD05A8">
      <w:pPr>
        <w:ind w:leftChars="100" w:left="480" w:hangingChars="100" w:hanging="240"/>
        <w:rPr>
          <w:szCs w:val="24"/>
        </w:rPr>
      </w:pPr>
      <w:r w:rsidRPr="00431E0C">
        <w:rPr>
          <w:rFonts w:hint="eastAsia"/>
          <w:szCs w:val="24"/>
        </w:rPr>
        <w:t>(5)</w:t>
      </w:r>
      <w:r w:rsidR="005A54C3" w:rsidRPr="00431E0C">
        <w:rPr>
          <w:rFonts w:hint="eastAsia"/>
          <w:szCs w:val="24"/>
        </w:rPr>
        <w:t xml:space="preserve">　</w:t>
      </w:r>
      <w:r w:rsidR="00783463" w:rsidRPr="00431E0C">
        <w:rPr>
          <w:rFonts w:hint="eastAsia"/>
          <w:szCs w:val="24"/>
        </w:rPr>
        <w:t>共同受注窓口機能を有する</w:t>
      </w:r>
      <w:r w:rsidR="00A973CE" w:rsidRPr="00431E0C">
        <w:rPr>
          <w:rFonts w:hint="eastAsia"/>
          <w:szCs w:val="24"/>
        </w:rPr>
        <w:t>事業を行う者</w:t>
      </w:r>
      <w:r w:rsidR="00783463" w:rsidRPr="00431E0C">
        <w:rPr>
          <w:rFonts w:hint="eastAsia"/>
          <w:szCs w:val="24"/>
        </w:rPr>
        <w:t>として、</w:t>
      </w:r>
      <w:r w:rsidR="005A54C3" w:rsidRPr="00431E0C">
        <w:rPr>
          <w:rFonts w:hint="eastAsia"/>
          <w:szCs w:val="24"/>
        </w:rPr>
        <w:t>札幌市長が</w:t>
      </w:r>
      <w:r w:rsidR="00A973CE" w:rsidRPr="00431E0C">
        <w:rPr>
          <w:rFonts w:hint="eastAsia"/>
          <w:szCs w:val="24"/>
        </w:rPr>
        <w:t>位置付けるもの</w:t>
      </w:r>
    </w:p>
    <w:p w:rsidR="00C2415E" w:rsidRPr="00431E0C" w:rsidRDefault="00C2415E" w:rsidP="00C2415E">
      <w:pPr>
        <w:ind w:leftChars="200" w:left="720" w:hangingChars="100" w:hanging="240"/>
        <w:rPr>
          <w:rFonts w:ascii="ＭＳ 明朝" w:hAnsi="ＭＳ 明朝"/>
        </w:rPr>
      </w:pPr>
      <w:r w:rsidRPr="00431E0C">
        <w:rPr>
          <w:rFonts w:ascii="ＭＳ 明朝" w:hAnsi="ＭＳ 明朝" w:hint="eastAsia"/>
        </w:rPr>
        <w:t>ア　札幌市障がい者施設等常設販売所運営費補助要綱（平成19年1月15日保健福祉局理事決裁）の補助を受ける者（元気ショップ、元気ショップいこ～る）</w:t>
      </w:r>
    </w:p>
    <w:p w:rsidR="00C2415E" w:rsidRPr="00431E0C" w:rsidRDefault="00C2415E" w:rsidP="00C2415E">
      <w:pPr>
        <w:ind w:leftChars="200" w:left="480"/>
        <w:rPr>
          <w:rFonts w:ascii="ＭＳ 明朝" w:hAnsi="ＭＳ 明朝"/>
        </w:rPr>
      </w:pPr>
      <w:r w:rsidRPr="00431E0C">
        <w:rPr>
          <w:rFonts w:ascii="ＭＳ 明朝" w:hAnsi="ＭＳ 明朝" w:hint="eastAsia"/>
        </w:rPr>
        <w:t>イ　元気ジョブアウトソーシングセンター運営事業を受託する者</w:t>
      </w:r>
    </w:p>
    <w:p w:rsidR="00F751EF" w:rsidRPr="00431E0C" w:rsidRDefault="002B0C78" w:rsidP="002F3D1A">
      <w:pPr>
        <w:ind w:left="480" w:hangingChars="200" w:hanging="480"/>
        <w:rPr>
          <w:rFonts w:asciiTheme="minorEastAsia" w:hAnsiTheme="minorEastAsia"/>
          <w:szCs w:val="24"/>
        </w:rPr>
      </w:pPr>
      <w:r w:rsidRPr="00431E0C">
        <w:rPr>
          <w:rFonts w:hint="eastAsia"/>
          <w:szCs w:val="24"/>
        </w:rPr>
        <w:t xml:space="preserve">　</w:t>
      </w:r>
    </w:p>
    <w:p w:rsidR="002767D7" w:rsidRPr="00431E0C" w:rsidRDefault="00F751EF">
      <w:pPr>
        <w:rPr>
          <w:rFonts w:asciiTheme="majorEastAsia" w:eastAsiaTheme="majorEastAsia" w:hAnsiTheme="majorEastAsia"/>
          <w:szCs w:val="24"/>
        </w:rPr>
      </w:pPr>
      <w:r w:rsidRPr="00431E0C">
        <w:rPr>
          <w:rFonts w:asciiTheme="majorEastAsia" w:eastAsiaTheme="majorEastAsia" w:hAnsiTheme="majorEastAsia" w:hint="eastAsia"/>
          <w:szCs w:val="24"/>
        </w:rPr>
        <w:t>５</w:t>
      </w:r>
      <w:r w:rsidR="002F183F" w:rsidRPr="00431E0C">
        <w:rPr>
          <w:rFonts w:asciiTheme="majorEastAsia" w:eastAsiaTheme="majorEastAsia" w:hAnsiTheme="majorEastAsia" w:hint="eastAsia"/>
          <w:szCs w:val="24"/>
        </w:rPr>
        <w:t xml:space="preserve">　</w:t>
      </w:r>
      <w:r w:rsidR="002767D7" w:rsidRPr="00431E0C">
        <w:rPr>
          <w:rFonts w:asciiTheme="majorEastAsia" w:eastAsiaTheme="majorEastAsia" w:hAnsiTheme="majorEastAsia"/>
          <w:szCs w:val="24"/>
        </w:rPr>
        <w:t>平成</w:t>
      </w:r>
      <w:r w:rsidR="00387AB6">
        <w:rPr>
          <w:rFonts w:asciiTheme="majorEastAsia" w:eastAsiaTheme="majorEastAsia" w:hAnsiTheme="majorEastAsia" w:hint="eastAsia"/>
          <w:szCs w:val="24"/>
          <w:u w:val="single"/>
        </w:rPr>
        <w:t>28</w:t>
      </w:r>
      <w:r w:rsidR="002767D7" w:rsidRPr="00431E0C">
        <w:rPr>
          <w:rFonts w:asciiTheme="majorEastAsia" w:eastAsiaTheme="majorEastAsia" w:hAnsiTheme="majorEastAsia"/>
          <w:szCs w:val="24"/>
        </w:rPr>
        <w:t>年度の調達目標</w:t>
      </w:r>
    </w:p>
    <w:p w:rsidR="00904CAD" w:rsidRPr="00431E0C" w:rsidRDefault="002F3D1A" w:rsidP="002F3D1A">
      <w:pPr>
        <w:ind w:leftChars="100" w:left="240" w:firstLineChars="100" w:firstLine="240"/>
        <w:rPr>
          <w:szCs w:val="24"/>
        </w:rPr>
      </w:pPr>
      <w:r w:rsidRPr="00431E0C">
        <w:rPr>
          <w:szCs w:val="24"/>
          <w:u w:val="single"/>
        </w:rPr>
        <w:t>平成</w:t>
      </w:r>
      <w:r w:rsidR="00387AB6">
        <w:rPr>
          <w:rFonts w:hint="eastAsia"/>
          <w:szCs w:val="24"/>
          <w:u w:val="single"/>
        </w:rPr>
        <w:t>27</w:t>
      </w:r>
      <w:r w:rsidRPr="00431E0C">
        <w:rPr>
          <w:szCs w:val="24"/>
          <w:u w:val="single"/>
        </w:rPr>
        <w:t>年度</w:t>
      </w:r>
      <w:r w:rsidR="00CD5F97" w:rsidRPr="00431E0C">
        <w:rPr>
          <w:rFonts w:hint="eastAsia"/>
          <w:szCs w:val="24"/>
          <w:u w:val="single"/>
        </w:rPr>
        <w:t>第</w:t>
      </w:r>
      <w:r w:rsidR="00CD5F97" w:rsidRPr="00431E0C">
        <w:rPr>
          <w:rFonts w:hint="eastAsia"/>
          <w:szCs w:val="24"/>
          <w:u w:val="single"/>
        </w:rPr>
        <w:t>3</w:t>
      </w:r>
      <w:r w:rsidR="00CD5F97" w:rsidRPr="00431E0C">
        <w:rPr>
          <w:rFonts w:hint="eastAsia"/>
          <w:szCs w:val="24"/>
          <w:u w:val="single"/>
        </w:rPr>
        <w:t>四半期までの</w:t>
      </w:r>
      <w:r w:rsidRPr="00431E0C">
        <w:rPr>
          <w:rFonts w:hint="eastAsia"/>
          <w:szCs w:val="24"/>
          <w:u w:val="single"/>
        </w:rPr>
        <w:t>調達</w:t>
      </w:r>
      <w:r w:rsidR="00CD5F97" w:rsidRPr="00431E0C">
        <w:rPr>
          <w:rFonts w:hint="eastAsia"/>
          <w:szCs w:val="24"/>
          <w:u w:val="single"/>
        </w:rPr>
        <w:t>実績</w:t>
      </w:r>
      <w:r w:rsidRPr="00431E0C">
        <w:rPr>
          <w:rFonts w:hint="eastAsia"/>
          <w:szCs w:val="24"/>
          <w:u w:val="single"/>
        </w:rPr>
        <w:t>（</w:t>
      </w:r>
      <w:r w:rsidR="00CD5F97" w:rsidRPr="00431E0C">
        <w:rPr>
          <w:rFonts w:hint="eastAsia"/>
          <w:szCs w:val="24"/>
          <w:u w:val="single"/>
        </w:rPr>
        <w:t>約</w:t>
      </w:r>
      <w:r w:rsidRPr="00431E0C">
        <w:rPr>
          <w:rFonts w:hint="eastAsia"/>
          <w:szCs w:val="24"/>
          <w:u w:val="single"/>
        </w:rPr>
        <w:t>1</w:t>
      </w:r>
      <w:r w:rsidRPr="00431E0C">
        <w:rPr>
          <w:rFonts w:hint="eastAsia"/>
          <w:szCs w:val="24"/>
          <w:u w:val="single"/>
        </w:rPr>
        <w:t>億</w:t>
      </w:r>
      <w:r w:rsidR="00CD5F97" w:rsidRPr="00431E0C">
        <w:rPr>
          <w:rFonts w:hint="eastAsia"/>
          <w:szCs w:val="24"/>
          <w:u w:val="single"/>
        </w:rPr>
        <w:t>8</w:t>
      </w:r>
      <w:r w:rsidR="00387AB6">
        <w:rPr>
          <w:rFonts w:hint="eastAsia"/>
          <w:szCs w:val="24"/>
          <w:u w:val="single"/>
        </w:rPr>
        <w:t>,7</w:t>
      </w:r>
      <w:r w:rsidRPr="00431E0C">
        <w:rPr>
          <w:rFonts w:hint="eastAsia"/>
          <w:szCs w:val="24"/>
          <w:u w:val="single"/>
        </w:rPr>
        <w:t>00</w:t>
      </w:r>
      <w:r w:rsidRPr="00431E0C">
        <w:rPr>
          <w:rFonts w:hint="eastAsia"/>
          <w:szCs w:val="24"/>
          <w:u w:val="single"/>
        </w:rPr>
        <w:t>万円）</w:t>
      </w:r>
      <w:r w:rsidRPr="00431E0C">
        <w:rPr>
          <w:rFonts w:hint="eastAsia"/>
          <w:szCs w:val="24"/>
        </w:rPr>
        <w:t>を</w:t>
      </w:r>
      <w:r w:rsidR="00F34BD3" w:rsidRPr="00431E0C">
        <w:rPr>
          <w:rFonts w:hint="eastAsia"/>
          <w:szCs w:val="24"/>
        </w:rPr>
        <w:t>踏まえ、</w:t>
      </w:r>
      <w:r w:rsidR="00F34BD3" w:rsidRPr="00431E0C">
        <w:rPr>
          <w:rFonts w:hint="eastAsia"/>
          <w:szCs w:val="24"/>
          <w:u w:val="single"/>
        </w:rPr>
        <w:t>２</w:t>
      </w:r>
      <w:r w:rsidRPr="00431E0C">
        <w:rPr>
          <w:rFonts w:hint="eastAsia"/>
          <w:szCs w:val="24"/>
          <w:u w:val="single"/>
        </w:rPr>
        <w:t>億</w:t>
      </w:r>
      <w:r w:rsidR="00387AB6">
        <w:rPr>
          <w:rFonts w:hint="eastAsia"/>
          <w:szCs w:val="24"/>
          <w:u w:val="single"/>
        </w:rPr>
        <w:t>１千万</w:t>
      </w:r>
      <w:r w:rsidRPr="00431E0C">
        <w:rPr>
          <w:rFonts w:hint="eastAsia"/>
          <w:szCs w:val="24"/>
          <w:u w:val="single"/>
        </w:rPr>
        <w:t>円</w:t>
      </w:r>
      <w:r w:rsidRPr="00431E0C">
        <w:rPr>
          <w:rFonts w:hint="eastAsia"/>
          <w:szCs w:val="24"/>
        </w:rPr>
        <w:t>とする。</w:t>
      </w:r>
    </w:p>
    <w:p w:rsidR="00F751EF" w:rsidRPr="00431E0C" w:rsidRDefault="00F751EF" w:rsidP="00F751EF">
      <w:pPr>
        <w:rPr>
          <w:szCs w:val="24"/>
        </w:rPr>
      </w:pPr>
    </w:p>
    <w:p w:rsidR="007B5C7E" w:rsidRPr="00431E0C" w:rsidRDefault="00F751EF" w:rsidP="007B5C7E">
      <w:pPr>
        <w:rPr>
          <w:rFonts w:asciiTheme="majorEastAsia" w:eastAsiaTheme="majorEastAsia" w:hAnsiTheme="majorEastAsia"/>
          <w:szCs w:val="24"/>
        </w:rPr>
      </w:pPr>
      <w:r w:rsidRPr="00431E0C">
        <w:rPr>
          <w:rFonts w:asciiTheme="majorEastAsia" w:eastAsiaTheme="majorEastAsia" w:hAnsiTheme="majorEastAsia" w:hint="eastAsia"/>
          <w:szCs w:val="24"/>
        </w:rPr>
        <w:t>６</w:t>
      </w:r>
      <w:r w:rsidR="002F183F" w:rsidRPr="00431E0C">
        <w:rPr>
          <w:rFonts w:asciiTheme="majorEastAsia" w:eastAsiaTheme="majorEastAsia" w:hAnsiTheme="majorEastAsia" w:hint="eastAsia"/>
          <w:szCs w:val="24"/>
        </w:rPr>
        <w:t xml:space="preserve">　</w:t>
      </w:r>
      <w:r w:rsidR="00492CC8" w:rsidRPr="00431E0C">
        <w:rPr>
          <w:rFonts w:asciiTheme="majorEastAsia" w:eastAsiaTheme="majorEastAsia" w:hAnsiTheme="majorEastAsia"/>
          <w:szCs w:val="24"/>
        </w:rPr>
        <w:t>調達の推進</w:t>
      </w:r>
      <w:r w:rsidR="0032669A" w:rsidRPr="00431E0C">
        <w:rPr>
          <w:rFonts w:asciiTheme="majorEastAsia" w:eastAsiaTheme="majorEastAsia" w:hAnsiTheme="majorEastAsia" w:hint="eastAsia"/>
          <w:szCs w:val="24"/>
        </w:rPr>
        <w:t>における具体的な取組</w:t>
      </w:r>
    </w:p>
    <w:p w:rsidR="00CE57D3" w:rsidRPr="00431E0C" w:rsidRDefault="00F751EF" w:rsidP="00F751EF">
      <w:pPr>
        <w:ind w:leftChars="100" w:left="480" w:hangingChars="100" w:hanging="240"/>
        <w:rPr>
          <w:szCs w:val="24"/>
        </w:rPr>
      </w:pPr>
      <w:r w:rsidRPr="00431E0C">
        <w:rPr>
          <w:rFonts w:hint="eastAsia"/>
          <w:szCs w:val="24"/>
        </w:rPr>
        <w:t>(1)</w:t>
      </w:r>
      <w:r w:rsidR="00505BF4" w:rsidRPr="00431E0C">
        <w:rPr>
          <w:rFonts w:hint="eastAsia"/>
          <w:szCs w:val="24"/>
        </w:rPr>
        <w:t xml:space="preserve">　</w:t>
      </w:r>
      <w:r w:rsidR="00195471" w:rsidRPr="00431E0C">
        <w:rPr>
          <w:rFonts w:hint="eastAsia"/>
          <w:szCs w:val="24"/>
        </w:rPr>
        <w:t>各局</w:t>
      </w:r>
      <w:r w:rsidR="00A973CE" w:rsidRPr="00431E0C">
        <w:rPr>
          <w:rFonts w:hint="eastAsia"/>
          <w:szCs w:val="24"/>
        </w:rPr>
        <w:t>区等</w:t>
      </w:r>
      <w:r w:rsidR="00195471" w:rsidRPr="00431E0C">
        <w:rPr>
          <w:rFonts w:hint="eastAsia"/>
          <w:szCs w:val="24"/>
        </w:rPr>
        <w:t>における取組</w:t>
      </w:r>
    </w:p>
    <w:p w:rsidR="00F479A3" w:rsidRPr="00431E0C" w:rsidRDefault="00F751EF" w:rsidP="00F479A3">
      <w:pPr>
        <w:ind w:leftChars="218" w:left="523" w:firstLineChars="100" w:firstLine="240"/>
        <w:rPr>
          <w:rFonts w:ascii="ＭＳ 明朝" w:eastAsia="ＭＳ 明朝" w:hAnsi="ＭＳ 明朝"/>
          <w:szCs w:val="24"/>
        </w:rPr>
      </w:pPr>
      <w:r w:rsidRPr="00431E0C">
        <w:rPr>
          <w:rFonts w:hint="eastAsia"/>
          <w:szCs w:val="24"/>
        </w:rPr>
        <w:t>４</w:t>
      </w:r>
      <w:r w:rsidR="00CE57D3" w:rsidRPr="00431E0C">
        <w:rPr>
          <w:rFonts w:hint="eastAsia"/>
          <w:szCs w:val="24"/>
        </w:rPr>
        <w:t>の障害者就労施設等</w:t>
      </w:r>
      <w:r w:rsidR="00CE57D3" w:rsidRPr="00431E0C">
        <w:rPr>
          <w:szCs w:val="24"/>
        </w:rPr>
        <w:t>が提供可能な物品</w:t>
      </w:r>
      <w:r w:rsidR="00CE57D3" w:rsidRPr="00431E0C">
        <w:rPr>
          <w:rFonts w:hint="eastAsia"/>
          <w:szCs w:val="24"/>
        </w:rPr>
        <w:t>や役務について、</w:t>
      </w:r>
      <w:r w:rsidR="00874252" w:rsidRPr="00431E0C">
        <w:rPr>
          <w:rFonts w:hint="eastAsia"/>
          <w:szCs w:val="24"/>
        </w:rPr>
        <w:t>各局区が</w:t>
      </w:r>
      <w:r w:rsidR="00CE57D3" w:rsidRPr="00431E0C">
        <w:rPr>
          <w:rFonts w:hint="eastAsia"/>
          <w:szCs w:val="24"/>
        </w:rPr>
        <w:t>現行制度にお</w:t>
      </w:r>
      <w:r w:rsidR="00CE57D3" w:rsidRPr="00431E0C">
        <w:rPr>
          <w:rFonts w:hint="eastAsia"/>
          <w:szCs w:val="24"/>
        </w:rPr>
        <w:lastRenderedPageBreak/>
        <w:t>いて可能な契約方法を踏まえて調達することを積極的に検討する。</w:t>
      </w:r>
      <w:r w:rsidR="00874252" w:rsidRPr="00431E0C">
        <w:rPr>
          <w:rFonts w:hint="eastAsia"/>
          <w:szCs w:val="24"/>
        </w:rPr>
        <w:t>このうち、札幌市契約規則（平成４年規則第９号）が適用となる局区については、</w:t>
      </w:r>
      <w:r w:rsidR="00F479A3" w:rsidRPr="00431E0C">
        <w:rPr>
          <w:rFonts w:ascii="ＭＳ 明朝" w:eastAsia="ＭＳ 明朝" w:hAnsi="ＭＳ 明朝" w:hint="eastAsia"/>
          <w:szCs w:val="24"/>
        </w:rPr>
        <w:t>札幌市物品・役務契約等事務取扱要領（平成20年３月28日、財政局理事決裁。）第48条（小額</w:t>
      </w:r>
      <w:r w:rsidR="004B4503" w:rsidRPr="00E159D8">
        <w:rPr>
          <w:rFonts w:ascii="ＭＳ 明朝" w:eastAsia="ＭＳ 明朝" w:hAnsi="ＭＳ 明朝" w:hint="eastAsia"/>
          <w:szCs w:val="24"/>
        </w:rPr>
        <w:t>、</w:t>
      </w:r>
      <w:r w:rsidR="00F479A3" w:rsidRPr="00431E0C">
        <w:rPr>
          <w:rFonts w:ascii="ＭＳ 明朝" w:eastAsia="ＭＳ 明朝" w:hAnsi="ＭＳ 明朝" w:hint="eastAsia"/>
          <w:szCs w:val="24"/>
        </w:rPr>
        <w:t>特定販売品</w:t>
      </w:r>
      <w:r w:rsidR="004B4503" w:rsidRPr="00387AB6">
        <w:rPr>
          <w:rFonts w:ascii="ＭＳ 明朝" w:eastAsia="ＭＳ 明朝" w:hAnsi="ＭＳ 明朝" w:hint="eastAsia"/>
          <w:szCs w:val="24"/>
        </w:rPr>
        <w:t>エ又はオ</w:t>
      </w:r>
      <w:r w:rsidR="00F479A3" w:rsidRPr="00431E0C">
        <w:rPr>
          <w:rFonts w:ascii="ＭＳ 明朝" w:eastAsia="ＭＳ 明朝" w:hAnsi="ＭＳ 明朝" w:hint="eastAsia"/>
          <w:szCs w:val="24"/>
        </w:rPr>
        <w:t>）、第91条ア</w:t>
      </w:r>
      <w:r w:rsidR="001A715C" w:rsidRPr="00431E0C">
        <w:rPr>
          <w:rFonts w:ascii="ＭＳ 明朝" w:eastAsia="ＭＳ 明朝" w:hAnsi="ＭＳ 明朝" w:hint="eastAsia"/>
          <w:szCs w:val="24"/>
        </w:rPr>
        <w:t>又は</w:t>
      </w:r>
      <w:r w:rsidR="00F479A3" w:rsidRPr="00431E0C">
        <w:rPr>
          <w:rFonts w:ascii="ＭＳ 明朝" w:eastAsia="ＭＳ 明朝" w:hAnsi="ＭＳ 明朝" w:hint="eastAsia"/>
          <w:szCs w:val="24"/>
        </w:rPr>
        <w:t>エ、施行令第167条の２第１項第３号に規定する随意契約による調達を検討すること。</w:t>
      </w:r>
    </w:p>
    <w:p w:rsidR="00195471" w:rsidRPr="00431E0C" w:rsidRDefault="00F751EF" w:rsidP="00F751EF">
      <w:pPr>
        <w:ind w:leftChars="100" w:left="480" w:hangingChars="100" w:hanging="240"/>
        <w:rPr>
          <w:szCs w:val="24"/>
        </w:rPr>
      </w:pPr>
      <w:r w:rsidRPr="00431E0C">
        <w:rPr>
          <w:rFonts w:hint="eastAsia"/>
          <w:szCs w:val="24"/>
        </w:rPr>
        <w:t>(2)</w:t>
      </w:r>
      <w:r w:rsidR="00195471" w:rsidRPr="00431E0C">
        <w:rPr>
          <w:rFonts w:hint="eastAsia"/>
          <w:szCs w:val="24"/>
        </w:rPr>
        <w:t xml:space="preserve">　</w:t>
      </w:r>
      <w:r w:rsidR="0032669A" w:rsidRPr="00431E0C">
        <w:rPr>
          <w:rFonts w:hint="eastAsia"/>
          <w:szCs w:val="24"/>
        </w:rPr>
        <w:t>保健福祉局障がい保健福祉部（障がい福祉課）における取組</w:t>
      </w:r>
    </w:p>
    <w:p w:rsidR="00874252" w:rsidRPr="00431E0C" w:rsidRDefault="00874252" w:rsidP="00F751EF">
      <w:pPr>
        <w:ind w:leftChars="100" w:left="480" w:hangingChars="100" w:hanging="240"/>
        <w:rPr>
          <w:szCs w:val="24"/>
        </w:rPr>
      </w:pPr>
      <w:r w:rsidRPr="00431E0C">
        <w:rPr>
          <w:rFonts w:hint="eastAsia"/>
          <w:szCs w:val="24"/>
        </w:rPr>
        <w:t xml:space="preserve">　　</w:t>
      </w:r>
      <w:r w:rsidR="00695230" w:rsidRPr="00431E0C">
        <w:rPr>
          <w:rFonts w:hint="eastAsia"/>
          <w:szCs w:val="24"/>
        </w:rPr>
        <w:t>障害者就労施設等からの調達を促進するため、</w:t>
      </w:r>
      <w:r w:rsidRPr="00431E0C">
        <w:rPr>
          <w:rFonts w:hint="eastAsia"/>
          <w:szCs w:val="24"/>
        </w:rPr>
        <w:t>以下のような取組を積極的に行う。</w:t>
      </w:r>
    </w:p>
    <w:p w:rsidR="00290433" w:rsidRPr="00431E0C" w:rsidRDefault="00290433" w:rsidP="00290433">
      <w:pPr>
        <w:ind w:leftChars="200" w:left="480"/>
        <w:rPr>
          <w:szCs w:val="24"/>
        </w:rPr>
      </w:pPr>
      <w:r w:rsidRPr="00431E0C">
        <w:rPr>
          <w:rFonts w:hint="eastAsia"/>
          <w:szCs w:val="24"/>
        </w:rPr>
        <w:t>ア　庁内の連絡調整に関すること</w:t>
      </w:r>
    </w:p>
    <w:p w:rsidR="00290433" w:rsidRPr="00431E0C" w:rsidRDefault="00290433" w:rsidP="00290433">
      <w:pPr>
        <w:ind w:leftChars="300" w:left="720" w:firstLineChars="100" w:firstLine="240"/>
        <w:rPr>
          <w:szCs w:val="24"/>
        </w:rPr>
      </w:pPr>
      <w:r w:rsidRPr="00431E0C">
        <w:rPr>
          <w:rFonts w:hint="eastAsia"/>
          <w:szCs w:val="24"/>
        </w:rPr>
        <w:t>庁内の関係部局を構成員とする</w:t>
      </w:r>
      <w:r w:rsidR="00F479A3" w:rsidRPr="00431E0C">
        <w:rPr>
          <w:rFonts w:ascii="ＭＳ 明朝" w:eastAsia="ＭＳ 明朝" w:hAnsi="ＭＳ 明朝" w:hint="eastAsia"/>
          <w:szCs w:val="24"/>
        </w:rPr>
        <w:t>札幌市障害者就労施設等からの優先調達推進会議（平成26年1月15日、障がい保健福祉担当局長決裁）</w:t>
      </w:r>
      <w:r w:rsidRPr="00431E0C">
        <w:rPr>
          <w:rFonts w:hint="eastAsia"/>
          <w:szCs w:val="24"/>
        </w:rPr>
        <w:t>を設置し、障害者就労施設等からの調達を推進するための連絡調整を行う。</w:t>
      </w:r>
    </w:p>
    <w:p w:rsidR="00195471" w:rsidRPr="00431E0C" w:rsidRDefault="0032669A" w:rsidP="00F751EF">
      <w:pPr>
        <w:ind w:leftChars="100" w:left="480" w:hangingChars="100" w:hanging="240"/>
        <w:rPr>
          <w:szCs w:val="24"/>
        </w:rPr>
      </w:pPr>
      <w:r w:rsidRPr="00431E0C">
        <w:rPr>
          <w:rFonts w:hint="eastAsia"/>
          <w:szCs w:val="24"/>
        </w:rPr>
        <w:t xml:space="preserve">　</w:t>
      </w:r>
      <w:r w:rsidR="00290433" w:rsidRPr="00431E0C">
        <w:rPr>
          <w:rFonts w:hint="eastAsia"/>
          <w:szCs w:val="24"/>
        </w:rPr>
        <w:t>イ</w:t>
      </w:r>
      <w:r w:rsidRPr="00431E0C">
        <w:rPr>
          <w:rFonts w:hint="eastAsia"/>
          <w:szCs w:val="24"/>
        </w:rPr>
        <w:t xml:space="preserve">　</w:t>
      </w:r>
      <w:r w:rsidR="00195471" w:rsidRPr="00431E0C">
        <w:rPr>
          <w:rFonts w:hint="eastAsia"/>
          <w:szCs w:val="24"/>
        </w:rPr>
        <w:t>情報提供に関すること</w:t>
      </w:r>
    </w:p>
    <w:p w:rsidR="00195471" w:rsidRPr="00431E0C" w:rsidRDefault="00195471" w:rsidP="00F751EF">
      <w:pPr>
        <w:ind w:leftChars="300" w:left="720" w:firstLineChars="100" w:firstLine="240"/>
        <w:rPr>
          <w:szCs w:val="24"/>
        </w:rPr>
      </w:pPr>
      <w:r w:rsidRPr="00431E0C">
        <w:rPr>
          <w:rFonts w:hint="eastAsia"/>
          <w:szCs w:val="24"/>
        </w:rPr>
        <w:t>優先</w:t>
      </w:r>
      <w:r w:rsidRPr="00431E0C">
        <w:rPr>
          <w:szCs w:val="24"/>
        </w:rPr>
        <w:t>調達の対象となる</w:t>
      </w:r>
      <w:r w:rsidRPr="00431E0C">
        <w:rPr>
          <w:rFonts w:hint="eastAsia"/>
          <w:szCs w:val="24"/>
        </w:rPr>
        <w:t>４の障害者就労施設</w:t>
      </w:r>
      <w:r w:rsidRPr="00431E0C">
        <w:rPr>
          <w:szCs w:val="24"/>
        </w:rPr>
        <w:t>等が提供可能な物品</w:t>
      </w:r>
      <w:r w:rsidRPr="00431E0C">
        <w:rPr>
          <w:rFonts w:hint="eastAsia"/>
          <w:szCs w:val="24"/>
        </w:rPr>
        <w:t>や役務</w:t>
      </w:r>
      <w:r w:rsidRPr="00431E0C">
        <w:rPr>
          <w:szCs w:val="24"/>
        </w:rPr>
        <w:t>について</w:t>
      </w:r>
      <w:r w:rsidRPr="00431E0C">
        <w:rPr>
          <w:rFonts w:hint="eastAsia"/>
          <w:szCs w:val="24"/>
        </w:rPr>
        <w:t>、</w:t>
      </w:r>
      <w:r w:rsidR="00F751EF" w:rsidRPr="00431E0C">
        <w:rPr>
          <w:rFonts w:hint="eastAsia"/>
          <w:szCs w:val="24"/>
        </w:rPr>
        <w:t>４</w:t>
      </w:r>
      <w:r w:rsidRPr="00431E0C">
        <w:rPr>
          <w:rFonts w:hint="eastAsia"/>
          <w:szCs w:val="24"/>
        </w:rPr>
        <w:t>(</w:t>
      </w:r>
      <w:r w:rsidR="00F751EF" w:rsidRPr="00431E0C">
        <w:rPr>
          <w:rFonts w:hint="eastAsia"/>
          <w:szCs w:val="24"/>
        </w:rPr>
        <w:t>5</w:t>
      </w:r>
      <w:r w:rsidRPr="00431E0C">
        <w:rPr>
          <w:rFonts w:hint="eastAsia"/>
          <w:szCs w:val="24"/>
        </w:rPr>
        <w:t>)</w:t>
      </w:r>
      <w:r w:rsidRPr="00431E0C">
        <w:rPr>
          <w:rFonts w:hint="eastAsia"/>
          <w:szCs w:val="24"/>
        </w:rPr>
        <w:t>等</w:t>
      </w:r>
      <w:r w:rsidR="0032669A" w:rsidRPr="00431E0C">
        <w:rPr>
          <w:rFonts w:hint="eastAsia"/>
          <w:szCs w:val="24"/>
        </w:rPr>
        <w:t>と連携</w:t>
      </w:r>
      <w:r w:rsidR="00695230" w:rsidRPr="00431E0C">
        <w:rPr>
          <w:rFonts w:hint="eastAsia"/>
          <w:szCs w:val="24"/>
        </w:rPr>
        <w:t>の上、</w:t>
      </w:r>
      <w:r w:rsidR="00F479A3" w:rsidRPr="00431E0C">
        <w:rPr>
          <w:rFonts w:hint="eastAsia"/>
          <w:szCs w:val="24"/>
        </w:rPr>
        <w:t>札幌市障害者就労施設等からの優先調達に関する要綱（平成</w:t>
      </w:r>
      <w:r w:rsidR="00F479A3" w:rsidRPr="00431E0C">
        <w:rPr>
          <w:rFonts w:hint="eastAsia"/>
          <w:szCs w:val="24"/>
        </w:rPr>
        <w:t>26</w:t>
      </w:r>
      <w:r w:rsidR="00F479A3" w:rsidRPr="00431E0C">
        <w:rPr>
          <w:rFonts w:hint="eastAsia"/>
          <w:szCs w:val="24"/>
        </w:rPr>
        <w:t>年</w:t>
      </w:r>
      <w:r w:rsidR="00F479A3" w:rsidRPr="00431E0C">
        <w:rPr>
          <w:rFonts w:hint="eastAsia"/>
          <w:szCs w:val="24"/>
        </w:rPr>
        <w:t>1</w:t>
      </w:r>
      <w:r w:rsidR="00F479A3" w:rsidRPr="00431E0C">
        <w:rPr>
          <w:rFonts w:hint="eastAsia"/>
          <w:szCs w:val="24"/>
        </w:rPr>
        <w:t>月</w:t>
      </w:r>
      <w:r w:rsidR="00F479A3" w:rsidRPr="00431E0C">
        <w:rPr>
          <w:rFonts w:hint="eastAsia"/>
          <w:szCs w:val="24"/>
        </w:rPr>
        <w:t>15</w:t>
      </w:r>
      <w:r w:rsidR="00F479A3" w:rsidRPr="00431E0C">
        <w:rPr>
          <w:rFonts w:hint="eastAsia"/>
          <w:szCs w:val="24"/>
        </w:rPr>
        <w:t>日、障がい保健福祉担当局長決裁）に基づき、</w:t>
      </w:r>
      <w:r w:rsidRPr="00431E0C">
        <w:rPr>
          <w:rFonts w:hint="eastAsia"/>
          <w:szCs w:val="24"/>
        </w:rPr>
        <w:t>積極的に</w:t>
      </w:r>
      <w:r w:rsidR="00DE6349" w:rsidRPr="00431E0C">
        <w:rPr>
          <w:rFonts w:hint="eastAsia"/>
          <w:szCs w:val="24"/>
        </w:rPr>
        <w:t>情報を収集</w:t>
      </w:r>
      <w:r w:rsidR="003C692A" w:rsidRPr="00431E0C">
        <w:rPr>
          <w:rFonts w:hint="eastAsia"/>
          <w:szCs w:val="24"/>
        </w:rPr>
        <w:t>・</w:t>
      </w:r>
      <w:r w:rsidR="00DE6349" w:rsidRPr="00431E0C">
        <w:rPr>
          <w:rFonts w:hint="eastAsia"/>
          <w:szCs w:val="24"/>
        </w:rPr>
        <w:t>更新し、</w:t>
      </w:r>
      <w:r w:rsidR="003C692A" w:rsidRPr="00431E0C">
        <w:rPr>
          <w:szCs w:val="24"/>
        </w:rPr>
        <w:t>各局区等に対し</w:t>
      </w:r>
      <w:r w:rsidR="003C692A" w:rsidRPr="00431E0C">
        <w:rPr>
          <w:rFonts w:hint="eastAsia"/>
          <w:szCs w:val="24"/>
        </w:rPr>
        <w:t>て</w:t>
      </w:r>
      <w:r w:rsidRPr="00431E0C">
        <w:rPr>
          <w:szCs w:val="24"/>
        </w:rPr>
        <w:t>情報提供を行う</w:t>
      </w:r>
      <w:r w:rsidRPr="00431E0C">
        <w:rPr>
          <w:rFonts w:hint="eastAsia"/>
          <w:szCs w:val="24"/>
        </w:rPr>
        <w:t>。</w:t>
      </w:r>
    </w:p>
    <w:p w:rsidR="00C13841" w:rsidRPr="00431E0C" w:rsidRDefault="00290433" w:rsidP="00F751EF">
      <w:pPr>
        <w:ind w:leftChars="200" w:left="720" w:hangingChars="100" w:hanging="240"/>
        <w:rPr>
          <w:szCs w:val="24"/>
        </w:rPr>
      </w:pPr>
      <w:r w:rsidRPr="00431E0C">
        <w:rPr>
          <w:rFonts w:hint="eastAsia"/>
          <w:szCs w:val="24"/>
        </w:rPr>
        <w:t>ウ</w:t>
      </w:r>
      <w:r w:rsidR="0032669A" w:rsidRPr="00431E0C">
        <w:rPr>
          <w:rFonts w:hint="eastAsia"/>
          <w:szCs w:val="24"/>
        </w:rPr>
        <w:t xml:space="preserve">　品質の向上</w:t>
      </w:r>
      <w:r w:rsidR="003C692A" w:rsidRPr="00431E0C">
        <w:rPr>
          <w:rFonts w:hint="eastAsia"/>
          <w:szCs w:val="24"/>
        </w:rPr>
        <w:t>等に関すること</w:t>
      </w:r>
    </w:p>
    <w:p w:rsidR="00C13841" w:rsidRPr="00431E0C" w:rsidRDefault="00C13841" w:rsidP="00F751EF">
      <w:pPr>
        <w:ind w:leftChars="300" w:left="720" w:firstLineChars="100" w:firstLine="240"/>
        <w:rPr>
          <w:szCs w:val="24"/>
        </w:rPr>
      </w:pPr>
      <w:r w:rsidRPr="00431E0C">
        <w:rPr>
          <w:rFonts w:hint="eastAsia"/>
          <w:szCs w:val="24"/>
        </w:rPr>
        <w:t>障害者就労施設等から提供される物品や役務の品質や生産能力の向上、品目の拡大等を図るため、研修会の開催や専門家の派遣等により障害者就労施設等を支援する。</w:t>
      </w:r>
    </w:p>
    <w:p w:rsidR="00C72577" w:rsidRPr="00387AB6" w:rsidRDefault="00C72577" w:rsidP="00C72577">
      <w:pPr>
        <w:ind w:leftChars="100" w:left="240"/>
        <w:rPr>
          <w:rFonts w:asciiTheme="minorEastAsia" w:hAnsiTheme="minorEastAsia"/>
          <w:szCs w:val="24"/>
        </w:rPr>
      </w:pPr>
      <w:r w:rsidRPr="00387AB6">
        <w:rPr>
          <w:rFonts w:asciiTheme="minorEastAsia" w:hAnsiTheme="minorEastAsia" w:hint="eastAsia"/>
          <w:szCs w:val="24"/>
        </w:rPr>
        <w:t>(3)　その他</w:t>
      </w:r>
    </w:p>
    <w:p w:rsidR="00C72577" w:rsidRPr="00387AB6" w:rsidRDefault="00C72577" w:rsidP="00C72577">
      <w:pPr>
        <w:ind w:leftChars="100" w:left="240"/>
        <w:rPr>
          <w:rFonts w:asciiTheme="minorEastAsia" w:hAnsiTheme="minorEastAsia"/>
          <w:szCs w:val="24"/>
        </w:rPr>
      </w:pPr>
      <w:r w:rsidRPr="00387AB6">
        <w:rPr>
          <w:rFonts w:asciiTheme="minorEastAsia" w:hAnsiTheme="minorEastAsia" w:hint="eastAsia"/>
          <w:szCs w:val="24"/>
        </w:rPr>
        <w:t xml:space="preserve">　　　庁内の各種方針に、障害者就労施設等からの調達の推進を記載する。</w:t>
      </w:r>
    </w:p>
    <w:p w:rsidR="00C72577" w:rsidRPr="00431E0C" w:rsidRDefault="00C72577" w:rsidP="00C72577">
      <w:pPr>
        <w:ind w:leftChars="100" w:left="240"/>
        <w:rPr>
          <w:rFonts w:asciiTheme="minorEastAsia" w:hAnsiTheme="minorEastAsia"/>
          <w:szCs w:val="24"/>
          <w:u w:val="single"/>
        </w:rPr>
      </w:pPr>
      <w:r w:rsidRPr="00431E0C">
        <w:rPr>
          <w:rFonts w:asciiTheme="minorEastAsia" w:hAnsiTheme="minorEastAsia" w:hint="eastAsia"/>
          <w:szCs w:val="24"/>
        </w:rPr>
        <w:t xml:space="preserve">　</w:t>
      </w:r>
      <w:r w:rsidRPr="00431E0C">
        <w:rPr>
          <w:rFonts w:asciiTheme="minorEastAsia" w:hAnsiTheme="minorEastAsia" w:hint="eastAsia"/>
          <w:szCs w:val="24"/>
          <w:u w:val="single"/>
        </w:rPr>
        <w:t>ア　平成</w:t>
      </w:r>
      <w:r w:rsidR="00387AB6">
        <w:rPr>
          <w:rFonts w:asciiTheme="minorEastAsia" w:hAnsiTheme="minorEastAsia" w:hint="eastAsia"/>
          <w:szCs w:val="24"/>
          <w:u w:val="single"/>
        </w:rPr>
        <w:t>28</w:t>
      </w:r>
      <w:r w:rsidRPr="00431E0C">
        <w:rPr>
          <w:rFonts w:asciiTheme="minorEastAsia" w:hAnsiTheme="minorEastAsia" w:hint="eastAsia"/>
          <w:szCs w:val="24"/>
          <w:u w:val="single"/>
        </w:rPr>
        <w:t>年度予算の執行方針について（平成</w:t>
      </w:r>
      <w:r w:rsidR="00387AB6">
        <w:rPr>
          <w:rFonts w:asciiTheme="minorEastAsia" w:hAnsiTheme="minorEastAsia" w:hint="eastAsia"/>
          <w:szCs w:val="24"/>
          <w:u w:val="single"/>
        </w:rPr>
        <w:t>28</w:t>
      </w:r>
      <w:r w:rsidRPr="00431E0C">
        <w:rPr>
          <w:rFonts w:asciiTheme="minorEastAsia" w:hAnsiTheme="minorEastAsia" w:hint="eastAsia"/>
          <w:szCs w:val="24"/>
          <w:u w:val="single"/>
        </w:rPr>
        <w:t>年</w:t>
      </w:r>
      <w:r w:rsidR="004F0B41">
        <w:rPr>
          <w:rFonts w:asciiTheme="minorEastAsia" w:hAnsiTheme="minorEastAsia" w:hint="eastAsia"/>
          <w:szCs w:val="24"/>
          <w:u w:val="single"/>
        </w:rPr>
        <w:t>4</w:t>
      </w:r>
      <w:r w:rsidRPr="00431E0C">
        <w:rPr>
          <w:rFonts w:asciiTheme="minorEastAsia" w:hAnsiTheme="minorEastAsia" w:hint="eastAsia"/>
          <w:szCs w:val="24"/>
          <w:u w:val="single"/>
        </w:rPr>
        <w:t>月</w:t>
      </w:r>
      <w:r w:rsidR="004F0B41">
        <w:rPr>
          <w:rFonts w:asciiTheme="minorEastAsia" w:hAnsiTheme="minorEastAsia" w:hint="eastAsia"/>
          <w:szCs w:val="24"/>
          <w:u w:val="single"/>
        </w:rPr>
        <w:t>1日</w:t>
      </w:r>
      <w:r w:rsidRPr="00431E0C">
        <w:rPr>
          <w:rFonts w:asciiTheme="minorEastAsia" w:hAnsiTheme="minorEastAsia" w:hint="eastAsia"/>
          <w:szCs w:val="24"/>
          <w:u w:val="single"/>
        </w:rPr>
        <w:t>発出予定）</w:t>
      </w:r>
    </w:p>
    <w:p w:rsidR="00F751EF" w:rsidRPr="00431E0C" w:rsidRDefault="00C72577" w:rsidP="00C72577">
      <w:pPr>
        <w:ind w:leftChars="100" w:left="240"/>
        <w:rPr>
          <w:rFonts w:asciiTheme="minorEastAsia" w:hAnsiTheme="minorEastAsia"/>
          <w:szCs w:val="24"/>
          <w:u w:val="single"/>
        </w:rPr>
      </w:pPr>
      <w:r w:rsidRPr="00431E0C">
        <w:rPr>
          <w:rFonts w:asciiTheme="minorEastAsia" w:hAnsiTheme="minorEastAsia" w:hint="eastAsia"/>
          <w:szCs w:val="24"/>
        </w:rPr>
        <w:t xml:space="preserve">　</w:t>
      </w:r>
      <w:r w:rsidRPr="00431E0C">
        <w:rPr>
          <w:rFonts w:asciiTheme="minorEastAsia" w:hAnsiTheme="minorEastAsia" w:hint="eastAsia"/>
          <w:szCs w:val="24"/>
          <w:u w:val="single"/>
        </w:rPr>
        <w:t xml:space="preserve">イ　</w:t>
      </w:r>
      <w:r w:rsidR="00387AB6">
        <w:rPr>
          <w:rFonts w:asciiTheme="minorEastAsia" w:hAnsiTheme="minorEastAsia" w:hint="eastAsia"/>
          <w:szCs w:val="24"/>
          <w:u w:val="single"/>
        </w:rPr>
        <w:t>札幌市出資団体の在り方に関する基本方針</w:t>
      </w:r>
      <w:r w:rsidRPr="00431E0C">
        <w:rPr>
          <w:rFonts w:asciiTheme="minorEastAsia" w:hAnsiTheme="minorEastAsia" w:hint="eastAsia"/>
          <w:szCs w:val="24"/>
          <w:u w:val="single"/>
        </w:rPr>
        <w:t>（平成</w:t>
      </w:r>
      <w:r w:rsidR="00387AB6">
        <w:rPr>
          <w:rFonts w:asciiTheme="minorEastAsia" w:hAnsiTheme="minorEastAsia" w:hint="eastAsia"/>
          <w:szCs w:val="24"/>
          <w:u w:val="single"/>
        </w:rPr>
        <w:t>28</w:t>
      </w:r>
      <w:r w:rsidRPr="00431E0C">
        <w:rPr>
          <w:rFonts w:asciiTheme="minorEastAsia" w:hAnsiTheme="minorEastAsia" w:hint="eastAsia"/>
          <w:szCs w:val="24"/>
          <w:u w:val="single"/>
        </w:rPr>
        <w:t>年</w:t>
      </w:r>
      <w:r w:rsidR="00387AB6">
        <w:rPr>
          <w:rFonts w:asciiTheme="minorEastAsia" w:hAnsiTheme="minorEastAsia" w:hint="eastAsia"/>
          <w:szCs w:val="24"/>
          <w:u w:val="single"/>
        </w:rPr>
        <w:t>3</w:t>
      </w:r>
      <w:r w:rsidRPr="00431E0C">
        <w:rPr>
          <w:rFonts w:asciiTheme="minorEastAsia" w:hAnsiTheme="minorEastAsia" w:hint="eastAsia"/>
          <w:szCs w:val="24"/>
          <w:u w:val="single"/>
        </w:rPr>
        <w:t>月</w:t>
      </w:r>
      <w:r w:rsidR="00387AB6">
        <w:rPr>
          <w:rFonts w:asciiTheme="minorEastAsia" w:hAnsiTheme="minorEastAsia" w:hint="eastAsia"/>
          <w:szCs w:val="24"/>
          <w:u w:val="single"/>
        </w:rPr>
        <w:t>末発出予定</w:t>
      </w:r>
      <w:r w:rsidRPr="00431E0C">
        <w:rPr>
          <w:rFonts w:asciiTheme="minorEastAsia" w:hAnsiTheme="minorEastAsia" w:hint="eastAsia"/>
          <w:szCs w:val="24"/>
          <w:u w:val="single"/>
        </w:rPr>
        <w:t>）</w:t>
      </w:r>
    </w:p>
    <w:p w:rsidR="00C72577" w:rsidRPr="00431E0C" w:rsidRDefault="00C72577" w:rsidP="007B5C7E">
      <w:pPr>
        <w:rPr>
          <w:rFonts w:asciiTheme="majorEastAsia" w:eastAsiaTheme="majorEastAsia" w:hAnsiTheme="majorEastAsia"/>
          <w:szCs w:val="24"/>
        </w:rPr>
      </w:pPr>
    </w:p>
    <w:p w:rsidR="007B5C7E" w:rsidRPr="00431E0C" w:rsidRDefault="00F751EF" w:rsidP="007B5C7E">
      <w:pPr>
        <w:rPr>
          <w:rFonts w:asciiTheme="majorEastAsia" w:eastAsiaTheme="majorEastAsia" w:hAnsiTheme="majorEastAsia"/>
          <w:szCs w:val="24"/>
        </w:rPr>
      </w:pPr>
      <w:r w:rsidRPr="00431E0C">
        <w:rPr>
          <w:rFonts w:asciiTheme="majorEastAsia" w:eastAsiaTheme="majorEastAsia" w:hAnsiTheme="majorEastAsia" w:hint="eastAsia"/>
          <w:szCs w:val="24"/>
        </w:rPr>
        <w:t>７</w:t>
      </w:r>
      <w:r w:rsidR="002F183F" w:rsidRPr="00431E0C">
        <w:rPr>
          <w:rFonts w:asciiTheme="majorEastAsia" w:eastAsiaTheme="majorEastAsia" w:hAnsiTheme="majorEastAsia" w:hint="eastAsia"/>
          <w:szCs w:val="24"/>
        </w:rPr>
        <w:t xml:space="preserve">　</w:t>
      </w:r>
      <w:r w:rsidR="00492CC8" w:rsidRPr="00431E0C">
        <w:rPr>
          <w:rFonts w:asciiTheme="majorEastAsia" w:eastAsiaTheme="majorEastAsia" w:hAnsiTheme="majorEastAsia"/>
          <w:szCs w:val="24"/>
        </w:rPr>
        <w:t>調達方針及び調達実績の公表</w:t>
      </w:r>
    </w:p>
    <w:p w:rsidR="007B5C7E" w:rsidRPr="00431E0C" w:rsidRDefault="00F751EF" w:rsidP="00F751EF">
      <w:pPr>
        <w:ind w:leftChars="100" w:left="480" w:hangingChars="100" w:hanging="240"/>
        <w:rPr>
          <w:szCs w:val="24"/>
        </w:rPr>
      </w:pPr>
      <w:r w:rsidRPr="00431E0C">
        <w:rPr>
          <w:rFonts w:asciiTheme="minorEastAsia" w:hAnsiTheme="minorEastAsia" w:hint="eastAsia"/>
          <w:szCs w:val="24"/>
        </w:rPr>
        <w:t>(1)</w:t>
      </w:r>
      <w:r w:rsidR="007B5C7E" w:rsidRPr="00431E0C">
        <w:rPr>
          <w:rFonts w:asciiTheme="minorEastAsia" w:hAnsiTheme="minorEastAsia" w:hint="eastAsia"/>
          <w:szCs w:val="24"/>
        </w:rPr>
        <w:t xml:space="preserve">　</w:t>
      </w:r>
      <w:r w:rsidR="008A6FF0" w:rsidRPr="00431E0C">
        <w:rPr>
          <w:szCs w:val="24"/>
        </w:rPr>
        <w:t>本</w:t>
      </w:r>
      <w:r w:rsidR="00E11436" w:rsidRPr="00431E0C">
        <w:rPr>
          <w:szCs w:val="24"/>
        </w:rPr>
        <w:t>調達</w:t>
      </w:r>
      <w:r w:rsidR="008A6FF0" w:rsidRPr="00431E0C">
        <w:rPr>
          <w:szCs w:val="24"/>
        </w:rPr>
        <w:t>方針</w:t>
      </w:r>
      <w:r w:rsidR="00347C24" w:rsidRPr="00431E0C">
        <w:rPr>
          <w:rFonts w:hint="eastAsia"/>
          <w:szCs w:val="24"/>
        </w:rPr>
        <w:t>については、</w:t>
      </w:r>
      <w:r w:rsidR="00347C24" w:rsidRPr="00431E0C">
        <w:rPr>
          <w:szCs w:val="24"/>
        </w:rPr>
        <w:t>市ホームページ等により公表</w:t>
      </w:r>
      <w:r w:rsidR="00347C24" w:rsidRPr="00431E0C">
        <w:rPr>
          <w:rFonts w:hint="eastAsia"/>
          <w:szCs w:val="24"/>
        </w:rPr>
        <w:t>する。方針の</w:t>
      </w:r>
      <w:r w:rsidR="008A6FF0" w:rsidRPr="00431E0C">
        <w:rPr>
          <w:szCs w:val="24"/>
        </w:rPr>
        <w:t>見直しを</w:t>
      </w:r>
      <w:r w:rsidR="00347C24" w:rsidRPr="00431E0C">
        <w:rPr>
          <w:rFonts w:hint="eastAsia"/>
          <w:szCs w:val="24"/>
        </w:rPr>
        <w:t>行った場合も同様とする</w:t>
      </w:r>
      <w:r w:rsidR="006872F4" w:rsidRPr="00431E0C">
        <w:rPr>
          <w:rFonts w:hint="eastAsia"/>
          <w:szCs w:val="24"/>
        </w:rPr>
        <w:t>。</w:t>
      </w:r>
    </w:p>
    <w:p w:rsidR="0010038B" w:rsidRPr="0010038B" w:rsidRDefault="00F751EF" w:rsidP="00F751EF">
      <w:pPr>
        <w:ind w:leftChars="100" w:left="480" w:hangingChars="100" w:hanging="240"/>
        <w:rPr>
          <w:szCs w:val="24"/>
        </w:rPr>
      </w:pPr>
      <w:r w:rsidRPr="00431E0C">
        <w:rPr>
          <w:rFonts w:hint="eastAsia"/>
          <w:szCs w:val="24"/>
        </w:rPr>
        <w:t>(2)</w:t>
      </w:r>
      <w:r w:rsidR="007B5C7E" w:rsidRPr="00431E0C">
        <w:rPr>
          <w:rFonts w:hint="eastAsia"/>
          <w:szCs w:val="24"/>
        </w:rPr>
        <w:t xml:space="preserve">　</w:t>
      </w:r>
      <w:r w:rsidR="00A973CE" w:rsidRPr="00431E0C">
        <w:rPr>
          <w:rFonts w:hint="eastAsia"/>
          <w:szCs w:val="24"/>
        </w:rPr>
        <w:t>平成</w:t>
      </w:r>
      <w:r w:rsidR="00387AB6">
        <w:rPr>
          <w:rFonts w:hint="eastAsia"/>
          <w:szCs w:val="24"/>
          <w:u w:val="single"/>
        </w:rPr>
        <w:t>28</w:t>
      </w:r>
      <w:r w:rsidR="00F479A3" w:rsidRPr="00431E0C">
        <w:rPr>
          <w:rFonts w:hint="eastAsia"/>
          <w:szCs w:val="24"/>
        </w:rPr>
        <w:t>年度の</w:t>
      </w:r>
      <w:r w:rsidR="008A6FF0" w:rsidRPr="00431E0C">
        <w:rPr>
          <w:szCs w:val="24"/>
        </w:rPr>
        <w:t>調達実績については、</w:t>
      </w:r>
      <w:r w:rsidR="00347C24" w:rsidRPr="00431E0C">
        <w:rPr>
          <w:rFonts w:hint="eastAsia"/>
          <w:szCs w:val="24"/>
        </w:rPr>
        <w:t>翌年度のできるだけ早い時期に</w:t>
      </w:r>
      <w:r w:rsidR="008A6FF0" w:rsidRPr="00431E0C">
        <w:rPr>
          <w:szCs w:val="24"/>
        </w:rPr>
        <w:t>概要を取り</w:t>
      </w:r>
      <w:r w:rsidR="008A6FF0" w:rsidRPr="00431E0C">
        <w:rPr>
          <w:szCs w:val="24"/>
        </w:rPr>
        <w:lastRenderedPageBreak/>
        <w:t>まとめ、市ホームページ等により公表する</w:t>
      </w:r>
      <w:r w:rsidR="006872F4" w:rsidRPr="00431E0C">
        <w:rPr>
          <w:rFonts w:hint="eastAsia"/>
          <w:szCs w:val="24"/>
        </w:rPr>
        <w:t>。</w:t>
      </w:r>
    </w:p>
    <w:sectPr w:rsidR="0010038B" w:rsidRPr="0010038B" w:rsidSect="0009042D">
      <w:headerReference w:type="default" r:id="rId8"/>
      <w:pgSz w:w="11906" w:h="16838" w:code="9"/>
      <w:pgMar w:top="1247" w:right="1247" w:bottom="1247" w:left="1247" w:header="851" w:footer="992" w:gutter="0"/>
      <w:cols w:space="425"/>
      <w:docGrid w:type="linesAndChars" w:linePitch="4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F03" w:rsidRDefault="00291F03" w:rsidP="00B51C55">
      <w:r>
        <w:separator/>
      </w:r>
    </w:p>
  </w:endnote>
  <w:endnote w:type="continuationSeparator" w:id="0">
    <w:p w:rsidR="00291F03" w:rsidRDefault="00291F03" w:rsidP="00B5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F03" w:rsidRDefault="00291F03" w:rsidP="00B51C55">
      <w:r>
        <w:separator/>
      </w:r>
    </w:p>
  </w:footnote>
  <w:footnote w:type="continuationSeparator" w:id="0">
    <w:p w:rsidR="00291F03" w:rsidRDefault="00291F03" w:rsidP="00B51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861" w:rsidRDefault="00EC1861" w:rsidP="00EC1861">
    <w:pPr>
      <w:pStyle w:val="a4"/>
      <w:jc w:val="right"/>
      <w:rPr>
        <w:sz w:val="21"/>
      </w:rPr>
    </w:pPr>
    <w:r w:rsidRPr="00EC1861">
      <w:rPr>
        <w:rFonts w:hint="eastAsia"/>
        <w:sz w:val="21"/>
      </w:rPr>
      <w:t>平成</w:t>
    </w:r>
    <w:r w:rsidR="007A6F4C">
      <w:rPr>
        <w:rFonts w:hint="eastAsia"/>
        <w:sz w:val="21"/>
      </w:rPr>
      <w:t>２８</w:t>
    </w:r>
    <w:r w:rsidRPr="00EC1861">
      <w:rPr>
        <w:rFonts w:hint="eastAsia"/>
        <w:sz w:val="21"/>
      </w:rPr>
      <w:t>年</w:t>
    </w:r>
    <w:r w:rsidR="007A6F4C">
      <w:rPr>
        <w:rFonts w:hint="eastAsia"/>
        <w:sz w:val="21"/>
      </w:rPr>
      <w:t>３</w:t>
    </w:r>
    <w:r w:rsidRPr="00EC1861">
      <w:rPr>
        <w:rFonts w:hint="eastAsia"/>
        <w:sz w:val="21"/>
      </w:rPr>
      <w:t>月</w:t>
    </w:r>
    <w:r w:rsidR="007A6F4C">
      <w:rPr>
        <w:rFonts w:hint="eastAsia"/>
        <w:sz w:val="21"/>
      </w:rPr>
      <w:t>３１</w:t>
    </w:r>
    <w:r w:rsidRPr="00EC1861">
      <w:rPr>
        <w:rFonts w:hint="eastAsia"/>
        <w:sz w:val="21"/>
      </w:rPr>
      <w:t>日市長決裁</w:t>
    </w:r>
    <w:r w:rsidR="007A529A">
      <w:rPr>
        <w:rFonts w:hint="eastAsia"/>
        <w:sz w:val="21"/>
      </w:rPr>
      <w:t xml:space="preserve">　</w:t>
    </w:r>
    <w:r>
      <w:rPr>
        <w:rFonts w:hint="eastAsia"/>
        <w:sz w:val="21"/>
      </w:rPr>
      <w:t xml:space="preserve">※　</w:t>
    </w:r>
    <w:r w:rsidR="00387AB6">
      <w:rPr>
        <w:rFonts w:hint="eastAsia"/>
        <w:sz w:val="21"/>
      </w:rPr>
      <w:t>27</w:t>
    </w:r>
    <w:r w:rsidR="007A529A">
      <w:rPr>
        <w:rFonts w:hint="eastAsia"/>
        <w:sz w:val="21"/>
      </w:rPr>
      <w:t>年度からの変更</w:t>
    </w:r>
    <w:r>
      <w:rPr>
        <w:rFonts w:hint="eastAsia"/>
        <w:sz w:val="21"/>
      </w:rPr>
      <w:t>箇所は下線部</w:t>
    </w:r>
  </w:p>
  <w:p w:rsidR="00EC1861" w:rsidRPr="00EC1861" w:rsidRDefault="00EC1861" w:rsidP="00EC1861">
    <w:pPr>
      <w:pStyle w:val="a4"/>
      <w:jc w:val="right"/>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2524A"/>
    <w:multiLevelType w:val="hybridMultilevel"/>
    <w:tmpl w:val="3B92A928"/>
    <w:lvl w:ilvl="0" w:tplc="11483E5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51E87ED3"/>
    <w:multiLevelType w:val="hybridMultilevel"/>
    <w:tmpl w:val="FFBA3CB0"/>
    <w:lvl w:ilvl="0" w:tplc="D1146F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5E646D1E"/>
    <w:multiLevelType w:val="hybridMultilevel"/>
    <w:tmpl w:val="EB0CEA2C"/>
    <w:lvl w:ilvl="0" w:tplc="94062DB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6C013022"/>
    <w:multiLevelType w:val="hybridMultilevel"/>
    <w:tmpl w:val="F6E0AD60"/>
    <w:lvl w:ilvl="0" w:tplc="3698AC2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74E96BAC"/>
    <w:multiLevelType w:val="hybridMultilevel"/>
    <w:tmpl w:val="DC4A8EAA"/>
    <w:lvl w:ilvl="0" w:tplc="FB0CAEC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7F680A8B"/>
    <w:multiLevelType w:val="hybridMultilevel"/>
    <w:tmpl w:val="2F9A6CD4"/>
    <w:lvl w:ilvl="0" w:tplc="69E28C74">
      <w:start w:val="1"/>
      <w:numFmt w:val="decimalEnclosedCircle"/>
      <w:lvlText w:val="%1"/>
      <w:lvlJc w:val="left"/>
      <w:pPr>
        <w:ind w:left="600" w:hanging="360"/>
      </w:pPr>
      <w:rPr>
        <w:rFonts w:asciiTheme="minorHAnsi" w:eastAsiaTheme="minorEastAsia" w:hAnsiTheme="minorHAnsi" w:cstheme="minorBidi"/>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23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A7D"/>
    <w:rsid w:val="00002C58"/>
    <w:rsid w:val="00006194"/>
    <w:rsid w:val="00020353"/>
    <w:rsid w:val="000659CB"/>
    <w:rsid w:val="00074C1C"/>
    <w:rsid w:val="00075447"/>
    <w:rsid w:val="0009042D"/>
    <w:rsid w:val="000D4366"/>
    <w:rsid w:val="000D47B9"/>
    <w:rsid w:val="000E5044"/>
    <w:rsid w:val="000F53DE"/>
    <w:rsid w:val="0010038B"/>
    <w:rsid w:val="001219FD"/>
    <w:rsid w:val="00134770"/>
    <w:rsid w:val="00160698"/>
    <w:rsid w:val="00172B5D"/>
    <w:rsid w:val="00182A07"/>
    <w:rsid w:val="00195471"/>
    <w:rsid w:val="001A4F1D"/>
    <w:rsid w:val="001A715C"/>
    <w:rsid w:val="001D335B"/>
    <w:rsid w:val="001D35BC"/>
    <w:rsid w:val="001E339D"/>
    <w:rsid w:val="00202CEF"/>
    <w:rsid w:val="002477F9"/>
    <w:rsid w:val="00271FD3"/>
    <w:rsid w:val="002767D7"/>
    <w:rsid w:val="002768C3"/>
    <w:rsid w:val="00280CF9"/>
    <w:rsid w:val="00286B1E"/>
    <w:rsid w:val="002874B9"/>
    <w:rsid w:val="00290433"/>
    <w:rsid w:val="00291F03"/>
    <w:rsid w:val="00296B96"/>
    <w:rsid w:val="002B0C78"/>
    <w:rsid w:val="002C6D83"/>
    <w:rsid w:val="002F183F"/>
    <w:rsid w:val="002F3D1A"/>
    <w:rsid w:val="00306CD8"/>
    <w:rsid w:val="00306E41"/>
    <w:rsid w:val="0032669A"/>
    <w:rsid w:val="00327187"/>
    <w:rsid w:val="0033223F"/>
    <w:rsid w:val="00333949"/>
    <w:rsid w:val="0034147D"/>
    <w:rsid w:val="00347C24"/>
    <w:rsid w:val="00385F92"/>
    <w:rsid w:val="00387AB6"/>
    <w:rsid w:val="00396766"/>
    <w:rsid w:val="003C0ACE"/>
    <w:rsid w:val="003C692A"/>
    <w:rsid w:val="003E63D0"/>
    <w:rsid w:val="00411BD6"/>
    <w:rsid w:val="00431E0C"/>
    <w:rsid w:val="004433C3"/>
    <w:rsid w:val="00461833"/>
    <w:rsid w:val="004737C0"/>
    <w:rsid w:val="00477D96"/>
    <w:rsid w:val="0049208D"/>
    <w:rsid w:val="00492CC8"/>
    <w:rsid w:val="00493246"/>
    <w:rsid w:val="004A1DD8"/>
    <w:rsid w:val="004B4503"/>
    <w:rsid w:val="004C46F5"/>
    <w:rsid w:val="004F0B41"/>
    <w:rsid w:val="004F292A"/>
    <w:rsid w:val="00505BF4"/>
    <w:rsid w:val="00534C79"/>
    <w:rsid w:val="005653E9"/>
    <w:rsid w:val="005858F9"/>
    <w:rsid w:val="005A54C3"/>
    <w:rsid w:val="005B3B19"/>
    <w:rsid w:val="005C5E24"/>
    <w:rsid w:val="005E5587"/>
    <w:rsid w:val="005F6909"/>
    <w:rsid w:val="0061356E"/>
    <w:rsid w:val="00613620"/>
    <w:rsid w:val="0062119A"/>
    <w:rsid w:val="00624E5A"/>
    <w:rsid w:val="00640596"/>
    <w:rsid w:val="006804E5"/>
    <w:rsid w:val="006872F4"/>
    <w:rsid w:val="00695230"/>
    <w:rsid w:val="006B0616"/>
    <w:rsid w:val="006E516E"/>
    <w:rsid w:val="00727410"/>
    <w:rsid w:val="0072741D"/>
    <w:rsid w:val="00753F87"/>
    <w:rsid w:val="00756551"/>
    <w:rsid w:val="00757B8D"/>
    <w:rsid w:val="00762E2C"/>
    <w:rsid w:val="00771F05"/>
    <w:rsid w:val="00783463"/>
    <w:rsid w:val="00793AF3"/>
    <w:rsid w:val="00797602"/>
    <w:rsid w:val="007A15B4"/>
    <w:rsid w:val="007A1F29"/>
    <w:rsid w:val="007A529A"/>
    <w:rsid w:val="007A6F4C"/>
    <w:rsid w:val="007B5C7E"/>
    <w:rsid w:val="007C5B87"/>
    <w:rsid w:val="007F4687"/>
    <w:rsid w:val="007F56DA"/>
    <w:rsid w:val="00805075"/>
    <w:rsid w:val="00805AE7"/>
    <w:rsid w:val="00815DEA"/>
    <w:rsid w:val="00852745"/>
    <w:rsid w:val="00857954"/>
    <w:rsid w:val="008651AD"/>
    <w:rsid w:val="00874252"/>
    <w:rsid w:val="008A2C0C"/>
    <w:rsid w:val="008A6FF0"/>
    <w:rsid w:val="008C68DB"/>
    <w:rsid w:val="008C76B8"/>
    <w:rsid w:val="008E4E83"/>
    <w:rsid w:val="00901413"/>
    <w:rsid w:val="00904CAD"/>
    <w:rsid w:val="00920F2A"/>
    <w:rsid w:val="00934030"/>
    <w:rsid w:val="00941BF6"/>
    <w:rsid w:val="00976F37"/>
    <w:rsid w:val="009C72F9"/>
    <w:rsid w:val="009E598C"/>
    <w:rsid w:val="00A122D5"/>
    <w:rsid w:val="00A2034D"/>
    <w:rsid w:val="00A52A84"/>
    <w:rsid w:val="00A64A7D"/>
    <w:rsid w:val="00A973CE"/>
    <w:rsid w:val="00AA631F"/>
    <w:rsid w:val="00AB2097"/>
    <w:rsid w:val="00AC5516"/>
    <w:rsid w:val="00AD5A13"/>
    <w:rsid w:val="00AF2669"/>
    <w:rsid w:val="00AF6D9F"/>
    <w:rsid w:val="00B05374"/>
    <w:rsid w:val="00B20C50"/>
    <w:rsid w:val="00B34B41"/>
    <w:rsid w:val="00B5044B"/>
    <w:rsid w:val="00B51C55"/>
    <w:rsid w:val="00B739FB"/>
    <w:rsid w:val="00B95C91"/>
    <w:rsid w:val="00BA77A2"/>
    <w:rsid w:val="00BB7DE0"/>
    <w:rsid w:val="00BD658E"/>
    <w:rsid w:val="00BF1120"/>
    <w:rsid w:val="00BF7606"/>
    <w:rsid w:val="00C10AA1"/>
    <w:rsid w:val="00C13841"/>
    <w:rsid w:val="00C20957"/>
    <w:rsid w:val="00C2415E"/>
    <w:rsid w:val="00C432F7"/>
    <w:rsid w:val="00C60BC5"/>
    <w:rsid w:val="00C653A8"/>
    <w:rsid w:val="00C72577"/>
    <w:rsid w:val="00CD5F97"/>
    <w:rsid w:val="00CE31EB"/>
    <w:rsid w:val="00CE57D3"/>
    <w:rsid w:val="00CF64EE"/>
    <w:rsid w:val="00D03DBD"/>
    <w:rsid w:val="00D17052"/>
    <w:rsid w:val="00D200AE"/>
    <w:rsid w:val="00D212E8"/>
    <w:rsid w:val="00D41A12"/>
    <w:rsid w:val="00D65B05"/>
    <w:rsid w:val="00DC683B"/>
    <w:rsid w:val="00DC69B0"/>
    <w:rsid w:val="00DD05A8"/>
    <w:rsid w:val="00DE6349"/>
    <w:rsid w:val="00DF0ED2"/>
    <w:rsid w:val="00E11436"/>
    <w:rsid w:val="00E159D8"/>
    <w:rsid w:val="00E317AE"/>
    <w:rsid w:val="00E4054C"/>
    <w:rsid w:val="00E87F6C"/>
    <w:rsid w:val="00EA78DE"/>
    <w:rsid w:val="00EC0457"/>
    <w:rsid w:val="00EC1861"/>
    <w:rsid w:val="00EF0045"/>
    <w:rsid w:val="00EF7F89"/>
    <w:rsid w:val="00F34BD3"/>
    <w:rsid w:val="00F479A3"/>
    <w:rsid w:val="00F751EF"/>
    <w:rsid w:val="00F9174A"/>
    <w:rsid w:val="00F95603"/>
    <w:rsid w:val="00FB2868"/>
    <w:rsid w:val="00FC3437"/>
    <w:rsid w:val="00FD5DCF"/>
    <w:rsid w:val="00FE0768"/>
    <w:rsid w:val="00FE29B2"/>
    <w:rsid w:val="00FF0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42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DEA"/>
    <w:pPr>
      <w:ind w:leftChars="400" w:left="840"/>
    </w:pPr>
  </w:style>
  <w:style w:type="paragraph" w:styleId="a4">
    <w:name w:val="header"/>
    <w:basedOn w:val="a"/>
    <w:link w:val="a5"/>
    <w:uiPriority w:val="99"/>
    <w:unhideWhenUsed/>
    <w:rsid w:val="00B51C55"/>
    <w:pPr>
      <w:tabs>
        <w:tab w:val="center" w:pos="4252"/>
        <w:tab w:val="right" w:pos="8504"/>
      </w:tabs>
      <w:snapToGrid w:val="0"/>
    </w:pPr>
  </w:style>
  <w:style w:type="character" w:customStyle="1" w:styleId="a5">
    <w:name w:val="ヘッダー (文字)"/>
    <w:basedOn w:val="a0"/>
    <w:link w:val="a4"/>
    <w:uiPriority w:val="99"/>
    <w:rsid w:val="00B51C55"/>
  </w:style>
  <w:style w:type="paragraph" w:styleId="a6">
    <w:name w:val="footer"/>
    <w:basedOn w:val="a"/>
    <w:link w:val="a7"/>
    <w:uiPriority w:val="99"/>
    <w:unhideWhenUsed/>
    <w:rsid w:val="00B51C55"/>
    <w:pPr>
      <w:tabs>
        <w:tab w:val="center" w:pos="4252"/>
        <w:tab w:val="right" w:pos="8504"/>
      </w:tabs>
      <w:snapToGrid w:val="0"/>
    </w:pPr>
  </w:style>
  <w:style w:type="character" w:customStyle="1" w:styleId="a7">
    <w:name w:val="フッター (文字)"/>
    <w:basedOn w:val="a0"/>
    <w:link w:val="a6"/>
    <w:uiPriority w:val="99"/>
    <w:rsid w:val="00B51C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42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DEA"/>
    <w:pPr>
      <w:ind w:leftChars="400" w:left="840"/>
    </w:pPr>
  </w:style>
  <w:style w:type="paragraph" w:styleId="a4">
    <w:name w:val="header"/>
    <w:basedOn w:val="a"/>
    <w:link w:val="a5"/>
    <w:uiPriority w:val="99"/>
    <w:unhideWhenUsed/>
    <w:rsid w:val="00B51C55"/>
    <w:pPr>
      <w:tabs>
        <w:tab w:val="center" w:pos="4252"/>
        <w:tab w:val="right" w:pos="8504"/>
      </w:tabs>
      <w:snapToGrid w:val="0"/>
    </w:pPr>
  </w:style>
  <w:style w:type="character" w:customStyle="1" w:styleId="a5">
    <w:name w:val="ヘッダー (文字)"/>
    <w:basedOn w:val="a0"/>
    <w:link w:val="a4"/>
    <w:uiPriority w:val="99"/>
    <w:rsid w:val="00B51C55"/>
  </w:style>
  <w:style w:type="paragraph" w:styleId="a6">
    <w:name w:val="footer"/>
    <w:basedOn w:val="a"/>
    <w:link w:val="a7"/>
    <w:uiPriority w:val="99"/>
    <w:unhideWhenUsed/>
    <w:rsid w:val="00B51C55"/>
    <w:pPr>
      <w:tabs>
        <w:tab w:val="center" w:pos="4252"/>
        <w:tab w:val="right" w:pos="8504"/>
      </w:tabs>
      <w:snapToGrid w:val="0"/>
    </w:pPr>
  </w:style>
  <w:style w:type="character" w:customStyle="1" w:styleId="a7">
    <w:name w:val="フッター (文字)"/>
    <w:basedOn w:val="a0"/>
    <w:link w:val="a6"/>
    <w:uiPriority w:val="99"/>
    <w:rsid w:val="00B51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3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498</Words>
  <Characters>2843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131.渡辺　敏広</dc:creator>
  <cp:lastModifiedBy>133.加藤　拓馬</cp:lastModifiedBy>
  <cp:revision>15</cp:revision>
  <cp:lastPrinted>2015-03-12T07:38:00Z</cp:lastPrinted>
  <dcterms:created xsi:type="dcterms:W3CDTF">2014-04-24T13:30:00Z</dcterms:created>
  <dcterms:modified xsi:type="dcterms:W3CDTF">2016-03-31T07:35:00Z</dcterms:modified>
</cp:coreProperties>
</file>