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同等・規格確認書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003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（宛先）</w:t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札幌市白石区土木部</w:t>
      </w:r>
    </w:p>
    <w:p w:rsidR="00000000" w:rsidDel="00000000" w:rsidP="00000000" w:rsidRDefault="00000000" w:rsidRPr="00000000" w14:paraId="00000005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維持管理課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会社名：　　　　　　　　　　　　</w:t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担当者名：　　　　　　　　　　　　</w:t>
      </w:r>
    </w:p>
    <w:p w:rsidR="00000000" w:rsidDel="00000000" w:rsidP="00000000" w:rsidRDefault="00000000" w:rsidRPr="00000000" w14:paraId="00000008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連絡先：　　　　　　　　　　　　</w:t>
      </w:r>
    </w:p>
    <w:p w:rsidR="00000000" w:rsidDel="00000000" w:rsidP="00000000" w:rsidRDefault="00000000" w:rsidRPr="00000000" w14:paraId="00000009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下記の入札（見積合わせ）案件について、同等品にて参加したいため、規格等の確認を依頼します。</w:t>
      </w:r>
    </w:p>
    <w:p w:rsidR="00000000" w:rsidDel="00000000" w:rsidP="00000000" w:rsidRDefault="00000000" w:rsidRPr="00000000" w14:paraId="0000000B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6339"/>
        <w:tblGridChange w:id="0">
          <w:tblGrid>
            <w:gridCol w:w="3397"/>
            <w:gridCol w:w="6339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調達案件名称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流雪溝投雪口用ハッチ（盗難防止タイプ）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835"/>
        <w:gridCol w:w="6197"/>
        <w:tblGridChange w:id="0">
          <w:tblGrid>
            <w:gridCol w:w="704"/>
            <w:gridCol w:w="2835"/>
            <w:gridCol w:w="6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ind w:left="113" w:right="113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同等品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メーカー名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型番・規格　等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※依頼に際しては、必ずカタログ等規格を確認できる書類を添付すること。</w:t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（以下、発注担当課記載欄）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</wp:posOffset>
                </wp:positionH>
                <wp:positionV relativeFrom="paragraph">
                  <wp:posOffset>101600</wp:posOffset>
                </wp:positionV>
                <wp:extent cx="215011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0945" y="3780000"/>
                          <a:ext cx="21501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</wp:posOffset>
                </wp:positionH>
                <wp:positionV relativeFrom="paragraph">
                  <wp:posOffset>101600</wp:posOffset>
                </wp:positionV>
                <wp:extent cx="215011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1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4089197</wp:posOffset>
                </wp:positionH>
                <wp:positionV relativeFrom="paragraph">
                  <wp:posOffset>102743</wp:posOffset>
                </wp:positionV>
                <wp:extent cx="2150668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0666" y="3780000"/>
                          <a:ext cx="215066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4089197</wp:posOffset>
                </wp:positionH>
                <wp:positionV relativeFrom="paragraph">
                  <wp:posOffset>102743</wp:posOffset>
                </wp:positionV>
                <wp:extent cx="2150668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66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上記に記載された製品は、当課が指定した製品の同等品（又は仕様書の規格を満たす製品）であることを　□ 認めます。　□ 認められません。</w:t>
      </w:r>
    </w:p>
    <w:p w:rsidR="00000000" w:rsidDel="00000000" w:rsidP="00000000" w:rsidRDefault="00000000" w:rsidRPr="00000000" w14:paraId="00000023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025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 【担当】</w:t>
      </w:r>
    </w:p>
    <w:p w:rsidR="00000000" w:rsidDel="00000000" w:rsidP="00000000" w:rsidRDefault="00000000" w:rsidRPr="00000000" w14:paraId="0000002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白石区土木部維持管理課</w:t>
      </w:r>
    </w:p>
    <w:p w:rsidR="00000000" w:rsidDel="00000000" w:rsidP="00000000" w:rsidRDefault="00000000" w:rsidRPr="00000000" w14:paraId="00000027">
      <w:pPr>
        <w:jc w:val="right"/>
        <w:rPr>
          <w:rFonts w:ascii="MS Mincho" w:cs="MS Mincho" w:eastAsia="MS Mincho" w:hAnsi="MS Minch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印</w:t>
      </w:r>
    </w:p>
    <w:p w:rsidR="00000000" w:rsidDel="00000000" w:rsidP="00000000" w:rsidRDefault="00000000" w:rsidRPr="00000000" w14:paraId="00000029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+aZCKVj2HkRCKjoKsfb8tcQMSQ==">CgMxLjA4AHIhMXpPb3JrNUNrUERtb05KUC1RekluUUw1ZjdhMFNSZy1i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