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04"/>
          <w:tab w:val="left" w:leader="none" w:pos="10044"/>
        </w:tabs>
        <w:spacing w:after="0" w:before="0" w:line="240" w:lineRule="auto"/>
        <w:ind w:left="0" w:right="0" w:firstLine="0"/>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bl>
      <w:tblPr>
        <w:tblStyle w:val="Table1"/>
        <w:tblW w:w="9288.0" w:type="dxa"/>
        <w:jc w:val="left"/>
        <w:tblInd w:w="-105.0" w:type="dxa"/>
        <w:tblLayout w:type="fixed"/>
        <w:tblLook w:val="0000"/>
      </w:tblPr>
      <w:tblGrid>
        <w:gridCol w:w="303"/>
        <w:gridCol w:w="2424"/>
        <w:gridCol w:w="6262"/>
        <w:gridCol w:w="289"/>
        <w:gridCol w:w="10"/>
        <w:tblGridChange w:id="0">
          <w:tblGrid>
            <w:gridCol w:w="303"/>
            <w:gridCol w:w="2424"/>
            <w:gridCol w:w="6262"/>
            <w:gridCol w:w="289"/>
            <w:gridCol w:w="10"/>
          </w:tblGrid>
        </w:tblGridChange>
      </w:tblGrid>
      <w:tr>
        <w:trPr>
          <w:cantSplit w:val="0"/>
          <w:trHeight w:val="1642" w:hRule="atLeast"/>
          <w:tblHeader w:val="0"/>
        </w:trPr>
        <w:tc>
          <w:tcPr>
            <w:gridSpan w:val="5"/>
            <w:tcBorders>
              <w:top w:color="000000" w:space="0" w:sz="8" w:val="single"/>
              <w:left w:color="000000" w:space="0" w:sz="8" w:val="single"/>
              <w:right w:color="000000" w:space="0" w:sz="8" w:val="single"/>
            </w:tcBorders>
            <w:vAlign w:val="center"/>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48"/>
                <w:szCs w:val="48"/>
                <w:u w:val="none"/>
                <w:shd w:fill="auto" w:val="clear"/>
                <w:vertAlign w:val="baseline"/>
                <w:rtl w:val="0"/>
              </w:rPr>
              <w:t xml:space="preserve">入札書</w:t>
            </w:r>
            <w:r w:rsidDel="00000000" w:rsidR="00000000" w:rsidRPr="00000000">
              <w:rPr>
                <w:rtl w:val="0"/>
              </w:rPr>
            </w:r>
          </w:p>
        </w:tc>
      </w:tr>
      <w:tr>
        <w:trPr>
          <w:cantSplit w:val="1"/>
          <w:trHeight w:val="1335" w:hRule="atLeast"/>
          <w:tblHeader w:val="0"/>
        </w:trPr>
        <w:tc>
          <w:tcPr>
            <w:vMerge w:val="restart"/>
            <w:tcBorders>
              <w:left w:color="000000" w:space="0" w:sz="8" w:val="single"/>
            </w:tcBorders>
            <w:vAlign w:val="top"/>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125"/>
              <w:jc w:val="both"/>
              <w:rPr>
                <w:rFonts w:ascii="Century" w:cs="Century" w:eastAsia="Century" w:hAnsi="Century"/>
                <w:b w:val="0"/>
                <w:bCs w:val="0"/>
                <w:i w:val="0"/>
                <w:iCs w:val="0"/>
                <w:smallCaps w:val="0"/>
                <w:strike w:val="0"/>
                <w:color w:val="000000"/>
                <w:sz w:val="28"/>
                <w:szCs w:val="28"/>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8"/>
                <w:szCs w:val="28"/>
                <w:u w:val="none"/>
                <w:shd w:fill="auto" w:val="clear"/>
                <w:vertAlign w:val="baseline"/>
                <w:rtl w:val="0"/>
              </w:rPr>
              <w:t xml:space="preserve">入札金額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0"/>
              <w:jc w:val="center"/>
              <w:rPr>
                <w:rFonts w:ascii="Century" w:cs="Century" w:eastAsia="Century" w:hAnsi="Century"/>
                <w:b w:val="0"/>
                <w:bCs w:val="0"/>
                <w:i w:val="0"/>
                <w:iCs w:val="0"/>
                <w:smallCaps w:val="0"/>
                <w:strike w:val="0"/>
                <w:color w:val="000000"/>
                <w:sz w:val="28"/>
                <w:szCs w:val="28"/>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8"/>
                <w:szCs w:val="28"/>
                <w:u w:val="none"/>
                <w:shd w:fill="auto" w:val="clear"/>
                <w:vertAlign w:val="baseline"/>
                <w:rtl w:val="0"/>
              </w:rPr>
              <w:t xml:space="preserve">金　　　　　　　　　　　円</w:t>
            </w:r>
          </w:p>
        </w:tc>
        <w:tc>
          <w:tcPr>
            <w:gridSpan w:val="2"/>
            <w:vMerge w:val="restart"/>
            <w:tcBorders>
              <w:left w:color="000000" w:space="0" w:sz="4" w:val="single"/>
              <w:right w:color="000000" w:space="0" w:sz="8" w:val="single"/>
            </w:tcBorders>
            <w:vAlign w:val="top"/>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335" w:hRule="atLeast"/>
          <w:tblHeader w:val="0"/>
        </w:trPr>
        <w:tc>
          <w:tcPr>
            <w:vMerge w:val="continue"/>
            <w:tcBorders>
              <w:left w:color="000000" w:space="0" w:sz="8" w:val="single"/>
            </w:tcBorders>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125"/>
              <w:jc w:val="both"/>
              <w:rPr>
                <w:rFonts w:ascii="Century" w:cs="Century" w:eastAsia="Century" w:hAnsi="Century"/>
                <w:b w:val="0"/>
                <w:bCs w:val="0"/>
                <w:i w:val="0"/>
                <w:iCs w:val="0"/>
                <w:smallCaps w:val="0"/>
                <w:strike w:val="0"/>
                <w:color w:val="000000"/>
                <w:sz w:val="28"/>
                <w:szCs w:val="28"/>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8"/>
                <w:szCs w:val="28"/>
                <w:u w:val="none"/>
                <w:shd w:fill="auto" w:val="clear"/>
                <w:vertAlign w:val="baseline"/>
                <w:rtl w:val="0"/>
              </w:rPr>
              <w:t xml:space="preserve">調達件名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8"/>
                <w:szCs w:val="28"/>
                <w:u w:val="none"/>
                <w:shd w:fill="auto" w:val="clear"/>
                <w:vertAlign w:val="baseline"/>
              </w:rPr>
            </w:pPr>
            <w:r w:rsidDel="00000000" w:rsidR="00000000" w:rsidRPr="00000000">
              <w:rPr>
                <w:sz w:val="28"/>
                <w:szCs w:val="28"/>
                <w:rtl w:val="0"/>
              </w:rPr>
              <w:t xml:space="preserve">白石区街路灯基部補修業務</w:t>
            </w:r>
            <w:r w:rsidDel="00000000" w:rsidR="00000000" w:rsidRPr="00000000">
              <w:rPr>
                <w:rtl w:val="0"/>
              </w:rPr>
            </w:r>
          </w:p>
        </w:tc>
        <w:tc>
          <w:tcPr>
            <w:gridSpan w:val="2"/>
            <w:vMerge w:val="continue"/>
            <w:tcBorders>
              <w:left w:color="000000" w:space="0" w:sz="4" w:val="single"/>
              <w:right w:color="000000" w:space="0" w:sz="8" w:val="single"/>
            </w:tcBorders>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8078" w:hRule="atLeast"/>
          <w:tblHeader w:val="0"/>
        </w:trPr>
        <w:tc>
          <w:tcPr>
            <w:gridSpan w:val="5"/>
            <w:tcBorders>
              <w:left w:color="000000" w:space="0" w:sz="8" w:val="single"/>
              <w:bottom w:color="000000" w:space="0" w:sz="8" w:val="single"/>
              <w:right w:color="000000" w:space="0" w:sz="8" w:val="single"/>
            </w:tcBorders>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205" w:firstLine="189.00000000000003"/>
              <w:jc w:val="left"/>
              <w:rPr>
                <w:i w:val="0"/>
                <w:iCs w:val="0"/>
                <w:smallCaps w:val="0"/>
                <w:strike w:val="0"/>
                <w:color w:val="000000"/>
                <w:sz w:val="22"/>
                <w:szCs w:val="22"/>
                <w:u w:val="none"/>
                <w:shd w:fill="auto" w:val="clear"/>
                <w:vertAlign w:val="baseline"/>
              </w:rPr>
            </w:pPr>
            <w:r w:rsidDel="00000000" w:rsidR="00000000" w:rsidRPr="00000000">
              <w:rPr>
                <w:i w:val="0"/>
                <w:iCs w:val="0"/>
                <w:smallCaps w:val="0"/>
                <w:strike w:val="0"/>
                <w:color w:val="000000"/>
                <w:sz w:val="22"/>
                <w:szCs w:val="22"/>
                <w:u w:val="none"/>
                <w:shd w:fill="auto" w:val="clear"/>
                <w:vertAlign w:val="baseline"/>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i w:val="0"/>
                <w:iCs w:val="0"/>
                <w:smallCaps w:val="0"/>
                <w:strike w:val="0"/>
                <w:color w:val="000000"/>
                <w:sz w:val="22"/>
                <w:szCs w:val="22"/>
                <w:u w:val="none"/>
                <w:shd w:fill="auto" w:val="clear"/>
                <w:vertAlign w:val="baseline"/>
              </w:rPr>
            </w:pPr>
            <w:r w:rsidDel="00000000" w:rsidR="00000000" w:rsidRPr="00000000">
              <w:rPr>
                <w:i w:val="0"/>
                <w:iCs w:val="0"/>
                <w:smallCaps w:val="0"/>
                <w:strike w:val="0"/>
                <w:color w:val="000000"/>
                <w:sz w:val="22"/>
                <w:szCs w:val="22"/>
                <w:u w:val="none"/>
                <w:shd w:fill="auto" w:val="clear"/>
                <w:vertAlign w:val="baseline"/>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08" w:firstLine="0"/>
              <w:jc w:val="right"/>
              <w:rPr>
                <w:i w:val="0"/>
                <w:iCs w:val="0"/>
                <w:smallCaps w:val="0"/>
                <w:strike w:val="0"/>
                <w:color w:val="000000"/>
                <w:sz w:val="22"/>
                <w:szCs w:val="22"/>
                <w:u w:val="none"/>
                <w:shd w:fill="auto" w:val="clear"/>
                <w:vertAlign w:val="baseline"/>
              </w:rPr>
            </w:pPr>
            <w:r w:rsidDel="00000000" w:rsidR="00000000" w:rsidRPr="00000000">
              <w:rPr>
                <w:i w:val="0"/>
                <w:iCs w:val="0"/>
                <w:smallCaps w:val="0"/>
                <w:strike w:val="0"/>
                <w:color w:val="000000"/>
                <w:sz w:val="22"/>
                <w:szCs w:val="22"/>
                <w:u w:val="none"/>
                <w:shd w:fill="auto" w:val="clear"/>
                <w:vertAlign w:val="baseline"/>
                <w:rtl w:val="0"/>
              </w:rPr>
              <w:t xml:space="preserve">　　　　　　　　　　　</w:t>
            </w:r>
            <w:r w:rsidDel="00000000" w:rsidR="00000000" w:rsidRPr="00000000">
              <w:rPr>
                <w:i w:val="0"/>
                <w:iCs w:val="0"/>
                <w:smallCaps w:val="0"/>
                <w:strike w:val="0"/>
                <w:color w:val="000000"/>
                <w:sz w:val="24"/>
                <w:szCs w:val="24"/>
                <w:u w:val="none"/>
                <w:shd w:fill="auto" w:val="clear"/>
                <w:vertAlign w:val="baseline"/>
                <w:rtl w:val="0"/>
              </w:rPr>
              <w:t xml:space="preserve">　　</w:t>
            </w:r>
            <w:r w:rsidDel="00000000" w:rsidR="00000000" w:rsidRPr="00000000">
              <w:rPr>
                <w:i w:val="0"/>
                <w:iCs w:val="0"/>
                <w:smallCaps w:val="0"/>
                <w:strike w:val="0"/>
                <w:color w:val="000000"/>
                <w:sz w:val="22"/>
                <w:szCs w:val="22"/>
                <w:u w:val="none"/>
                <w:shd w:fill="auto" w:val="clear"/>
                <w:vertAlign w:val="baseline"/>
                <w:rtl w:val="0"/>
              </w:rPr>
              <w:t xml:space="preserve">　　　　年　　月　　日</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89"/>
              <w:jc w:val="left"/>
              <w:rPr>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i w:val="0"/>
                <w:iCs w:val="0"/>
                <w:smallCaps w:val="0"/>
                <w:strike w:val="0"/>
                <w:color w:val="000000"/>
                <w:sz w:val="22"/>
                <w:szCs w:val="22"/>
                <w:u w:val="none"/>
                <w:shd w:fill="auto" w:val="clear"/>
                <w:vertAlign w:val="baseline"/>
              </w:rPr>
            </w:pPr>
            <w:r w:rsidDel="00000000" w:rsidR="00000000" w:rsidRPr="00000000">
              <w:rPr>
                <w:i w:val="0"/>
                <w:iCs w:val="0"/>
                <w:smallCaps w:val="0"/>
                <w:strike w:val="0"/>
                <w:color w:val="000000"/>
                <w:sz w:val="22"/>
                <w:szCs w:val="22"/>
                <w:u w:val="none"/>
                <w:shd w:fill="auto" w:val="clear"/>
                <w:vertAlign w:val="baseline"/>
                <w:rtl w:val="0"/>
              </w:rPr>
              <w:t xml:space="preserve">　（あて先）札幌市長</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857"/>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  </w:t>
            </w: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住　　　　所</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2436"/>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入　札　者　　商号又は名称</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857"/>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  </w:t>
            </w: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職   ・   氏  名　　　　　　　　　　　　　</w:t>
            </w:r>
            <w:r w:rsidDel="00000000" w:rsidR="00000000" w:rsidRPr="00000000">
              <w:rPr>
                <w:sz w:val="22"/>
                <w:szCs w:val="22"/>
                <w:rtl w:val="0"/>
              </w:rPr>
              <w:t xml:space="preserve">　  </w:t>
            </w: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　印</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2436"/>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入札代理人　　氏　　　　名　　　　　　　</w:t>
            </w:r>
            <w:r w:rsidDel="00000000" w:rsidR="00000000" w:rsidRPr="00000000">
              <w:rPr>
                <w:sz w:val="22"/>
                <w:szCs w:val="22"/>
                <w:rtl w:val="0"/>
              </w:rPr>
              <w:t xml:space="preserve">  </w:t>
            </w: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　　　　　　　　印</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6" w:right="488" w:hanging="924"/>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備考　１　代理人が入札する場合の訂正は、代理人の印鑑で行うこと（ただし、金額の訂正はできない。）。</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88" w:firstLine="924"/>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２　代理人が入札するときは、入札者の押印を要しない。</w:t>
            </w:r>
          </w:p>
        </w:tc>
      </w:tr>
    </w:tbl>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sectPr>
      <w:headerReference r:id="rId7" w:type="default"/>
      <w:pgSz w:h="16838" w:w="11906" w:orient="portrait"/>
      <w:pgMar w:bottom="1134" w:top="1134"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Gothic"/>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Gothic" w:cs="MS Gothic" w:eastAsia="MS Gothic" w:hAnsi="MS Gothic"/>
        <w:b w:val="0"/>
        <w:bCs w:val="0"/>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4"/>
        <w:szCs w:val="24"/>
        <w:u w:val="none"/>
        <w:shd w:fill="auto" w:val="clear"/>
        <w:vertAlign w:val="baseline"/>
        <w:rtl w:val="0"/>
      </w:rPr>
      <w:t xml:space="preserve">共通－第７号様式　入札書</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lvIEZt3EqOyOCDSIf85ulEI3g==">CgMxLjA4AHIhMUVYaXhpN09fTUplS1BLczl2Y2g5VDAxeDAwd0R3bkF0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