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04"/>
          <w:tab w:val="left" w:leader="none" w:pos="10044"/>
        </w:tabs>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bl>
      <w:tblPr>
        <w:tblStyle w:val="Table1"/>
        <w:tblW w:w="9288.0" w:type="dxa"/>
        <w:jc w:val="left"/>
        <w:tblInd w:w="-105.0" w:type="dxa"/>
        <w:tblLayout w:type="fixed"/>
        <w:tblLook w:val="0000"/>
      </w:tblPr>
      <w:tblGrid>
        <w:gridCol w:w="303"/>
        <w:gridCol w:w="2424"/>
        <w:gridCol w:w="6262"/>
        <w:gridCol w:w="289"/>
        <w:gridCol w:w="10"/>
        <w:tblGridChange w:id="0">
          <w:tblGrid>
            <w:gridCol w:w="303"/>
            <w:gridCol w:w="2424"/>
            <w:gridCol w:w="6262"/>
            <w:gridCol w:w="289"/>
            <w:gridCol w:w="10"/>
          </w:tblGrid>
        </w:tblGridChange>
      </w:tblGrid>
      <w:tr>
        <w:trPr>
          <w:cantSplit w:val="0"/>
          <w:trHeight w:val="1642" w:hRule="atLeast"/>
          <w:tblHeader w:val="0"/>
        </w:trPr>
        <w:tc>
          <w:tcPr>
            <w:gridSpan w:val="5"/>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48"/>
                <w:szCs w:val="48"/>
                <w:u w:val="none"/>
                <w:shd w:fill="auto" w:val="clear"/>
                <w:vertAlign w:val="baseline"/>
                <w:rtl w:val="0"/>
              </w:rPr>
              <w:t xml:space="preserve">入札</w:t>
            </w:r>
            <w:r w:rsidDel="00000000" w:rsidR="00000000" w:rsidRPr="00000000">
              <w:rPr>
                <w:sz w:val="48"/>
                <w:szCs w:val="48"/>
                <w:rtl w:val="0"/>
              </w:rPr>
              <w:t xml:space="preserve">書</w:t>
            </w:r>
            <w:r w:rsidDel="00000000" w:rsidR="00000000" w:rsidRPr="00000000">
              <w:rPr>
                <w:rtl w:val="0"/>
              </w:rPr>
            </w:r>
          </w:p>
        </w:tc>
      </w:tr>
      <w:tr>
        <w:trPr>
          <w:cantSplit w:val="1"/>
          <w:trHeight w:val="1335" w:hRule="atLeast"/>
          <w:tblHeader w:val="0"/>
        </w:trPr>
        <w:tc>
          <w:tcPr>
            <w:vMerge w:val="restart"/>
            <w:tcBorders>
              <w:left w:color="000000" w:space="0" w:sz="8" w:val="single"/>
            </w:tcBorders>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Century" w:cs="Century" w:eastAsia="Century" w:hAnsi="Century"/>
                <w:b w:val="0"/>
                <w:bCs w:val="0"/>
                <w:i w:val="0"/>
                <w:iCs w:val="0"/>
                <w:smallCaps w:val="0"/>
                <w:strike w:val="0"/>
                <w:color w:val="000000"/>
                <w:sz w:val="28"/>
                <w:szCs w:val="2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8"/>
                <w:szCs w:val="28"/>
                <w:u w:val="none"/>
                <w:shd w:fill="auto" w:val="clear"/>
                <w:vertAlign w:val="baseline"/>
                <w:rtl w:val="0"/>
              </w:rPr>
              <w:t xml:space="preserve">入札金額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Century" w:cs="Century" w:eastAsia="Century" w:hAnsi="Century"/>
                <w:b w:val="0"/>
                <w:bCs w:val="0"/>
                <w:i w:val="0"/>
                <w:iCs w:val="0"/>
                <w:smallCaps w:val="0"/>
                <w:strike w:val="0"/>
                <w:color w:val="000000"/>
                <w:sz w:val="28"/>
                <w:szCs w:val="2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8"/>
                <w:szCs w:val="28"/>
                <w:u w:val="none"/>
                <w:shd w:fill="auto" w:val="clear"/>
                <w:vertAlign w:val="baseline"/>
                <w:rtl w:val="0"/>
              </w:rPr>
              <w:t xml:space="preserve">金　　　　　　　　　　　円</w:t>
            </w:r>
          </w:p>
        </w:tc>
        <w:tc>
          <w:tcPr>
            <w:gridSpan w:val="2"/>
            <w:vMerge w:val="restart"/>
            <w:tcBorders>
              <w:left w:color="000000" w:space="0" w:sz="4" w:val="single"/>
              <w:right w:color="000000" w:space="0" w:sz="8" w:val="single"/>
            </w:tcBorders>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335" w:hRule="atLeast"/>
          <w:tblHeader w:val="0"/>
        </w:trPr>
        <w:tc>
          <w:tcPr>
            <w:vMerge w:val="continue"/>
            <w:tcBorders>
              <w:left w:color="000000" w:space="0" w:sz="8" w:val="single"/>
            </w:tcBorders>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Century" w:cs="Century" w:eastAsia="Century" w:hAnsi="Century"/>
                <w:b w:val="0"/>
                <w:bCs w:val="0"/>
                <w:i w:val="0"/>
                <w:iCs w:val="0"/>
                <w:smallCaps w:val="0"/>
                <w:strike w:val="0"/>
                <w:color w:val="000000"/>
                <w:sz w:val="28"/>
                <w:szCs w:val="2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8"/>
                <w:szCs w:val="28"/>
                <w:u w:val="none"/>
                <w:shd w:fill="auto" w:val="clear"/>
                <w:vertAlign w:val="baseline"/>
                <w:rtl w:val="0"/>
              </w:rPr>
              <w:t xml:space="preserve">調達件名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点字図書館図書製作ボランティア用パソコン賃貸借</w:t>
            </w:r>
          </w:p>
        </w:tc>
        <w:tc>
          <w:tcPr>
            <w:gridSpan w:val="2"/>
            <w:vMerge w:val="continue"/>
            <w:tcBorders>
              <w:left w:color="000000" w:space="0" w:sz="4" w:val="single"/>
              <w:right w:color="000000" w:space="0" w:sz="8" w:val="single"/>
            </w:tcBorders>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8078" w:hRule="atLeast"/>
          <w:tblHeader w:val="0"/>
        </w:trPr>
        <w:tc>
          <w:tcPr>
            <w:gridSpan w:val="5"/>
            <w:tcBorders>
              <w:left w:color="000000" w:space="0" w:sz="8" w:val="single"/>
              <w:bottom w:color="000000" w:space="0" w:sz="8" w:val="single"/>
              <w:right w:color="000000" w:space="0" w:sz="8" w:val="single"/>
            </w:tcBorders>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205" w:firstLine="189.00000000000003"/>
              <w:jc w:val="left"/>
              <w:rPr>
                <w:i w:val="0"/>
                <w:iCs w:val="0"/>
                <w:smallCaps w:val="0"/>
                <w:strike w:val="0"/>
                <w:color w:val="000000"/>
                <w:sz w:val="22"/>
                <w:szCs w:val="22"/>
                <w:u w:val="none"/>
                <w:shd w:fill="auto" w:val="clear"/>
                <w:vertAlign w:val="baseline"/>
              </w:rPr>
            </w:pPr>
            <w:r w:rsidDel="00000000" w:rsidR="00000000" w:rsidRPr="00000000">
              <w:rPr>
                <w:i w:val="0"/>
                <w:iCs w:val="0"/>
                <w:smallCaps w:val="0"/>
                <w:strike w:val="0"/>
                <w:color w:val="000000"/>
                <w:sz w:val="22"/>
                <w:szCs w:val="22"/>
                <w:u w:val="none"/>
                <w:shd w:fill="auto" w:val="clear"/>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i w:val="0"/>
                <w:iCs w:val="0"/>
                <w:smallCaps w:val="0"/>
                <w:strike w:val="0"/>
                <w:color w:val="000000"/>
                <w:sz w:val="22"/>
                <w:szCs w:val="22"/>
                <w:u w:val="none"/>
                <w:shd w:fill="auto" w:val="clear"/>
                <w:vertAlign w:val="baseline"/>
                <w:rtl w:val="0"/>
              </w:rPr>
              <w:t xml:space="preserve">なお、札幌市議会の議決に付すべき契約に関する条例及び札幌市財産条例の適用を受ける場合においては、同議会の同意を得た後に契約を締結することを承知いたします</w:t>
            </w: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08" w:firstLine="0"/>
              <w:jc w:val="righ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　　　　年　　月　　日</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　（あて先）札幌市長</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住　　　　所</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入　札　者　　商号又は名称</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職 ・ 氏  名　　　　　　　　　　　　　　　　　印</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入札代理人　　氏　　　　名　　　　　　　　　　　　　　　　　印</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6" w:right="488" w:hanging="924"/>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備考　１　代理人が入札する場合の訂正は、代理人の印鑑で行うこと（ただし、金額の訂正はできない。）。</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8" w:firstLine="924"/>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２　代理人が入札するときは、入札者の押印を要しない。</w:t>
            </w:r>
          </w:p>
        </w:tc>
      </w:tr>
    </w:tbl>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sectPr>
      <w:head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Gothic"/>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Gothic" w:cs="MS Gothic" w:eastAsia="MS Gothic" w:hAnsi="MS Gothic"/>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4"/>
        <w:szCs w:val="24"/>
        <w:u w:val="none"/>
        <w:shd w:fill="auto" w:val="clear"/>
        <w:vertAlign w:val="baseline"/>
        <w:rtl w:val="0"/>
      </w:rPr>
      <w:t xml:space="preserve">共通－第７号様式　入札書</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標準">
    <w:name w:val="標準"/>
    <w:next w:val="標準"/>
    <w:autoRedefine w:val="0"/>
    <w:hidden w:val="0"/>
    <w:qFormat w:val="0"/>
    <w:pPr>
      <w:widowControl w:val="0"/>
      <w:suppressAutoHyphens w:val="1"/>
      <w:spacing w:line="1" w:lineRule="atLeast"/>
      <w:ind w:leftChars="-1" w:rightChars="0" w:firstLineChars="-1"/>
      <w:jc w:val="both"/>
      <w:textDirection w:val="btLr"/>
      <w:textAlignment w:val="top"/>
      <w:outlineLvl w:val="0"/>
    </w:pPr>
    <w:rPr>
      <w:w w:val="100"/>
      <w:kern w:val="2"/>
      <w:position w:val="-1"/>
      <w:sz w:val="21"/>
      <w:szCs w:val="24"/>
      <w:effect w:val="none"/>
      <w:vertAlign w:val="baseline"/>
      <w:cs w:val="0"/>
      <w:em w:val="none"/>
      <w:lang w:bidi="ar-SA" w:eastAsia="ja-JP" w:val="en-US"/>
    </w:rPr>
  </w:style>
  <w:style w:type="character" w:styleId="段落フォント">
    <w:name w:val="段落フォント"/>
    <w:next w:val="段落フォント"/>
    <w:autoRedefine w:val="0"/>
    <w:hidden w:val="0"/>
    <w:qFormat w:val="0"/>
    <w:rPr>
      <w:w w:val="100"/>
      <w:position w:val="-1"/>
      <w:effect w:val="none"/>
      <w:vertAlign w:val="baseline"/>
      <w:cs w:val="0"/>
      <w:em w:val="none"/>
      <w:lang/>
    </w:rPr>
  </w:style>
  <w:style w:type="table" w:styleId="標準の表">
    <w:name w:val="標準の表"/>
    <w:next w:val="標準の表"/>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標準の表"/>
      <w:jc w:val="left"/>
      <w:tblInd w:w="0.0" w:type="dxa"/>
      <w:tblCellMar>
        <w:top w:w="0.0" w:type="dxa"/>
        <w:left w:w="108.0" w:type="dxa"/>
        <w:bottom w:w="0.0" w:type="dxa"/>
        <w:right w:w="108.0" w:type="dxa"/>
      </w:tblCellMar>
    </w:tblPr>
  </w:style>
  <w:style w:type="numbering" w:styleId="リストなし">
    <w:name w:val="リストなし"/>
    <w:next w:val="リストなし"/>
    <w:autoRedefine w:val="0"/>
    <w:hidden w:val="0"/>
    <w:qFormat w:val="0"/>
    <w:pPr>
      <w:suppressAutoHyphens w:val="1"/>
      <w:spacing w:line="1" w:lineRule="atLeast"/>
      <w:ind w:leftChars="-1" w:rightChars="0" w:firstLineChars="-1"/>
      <w:textDirection w:val="btLr"/>
      <w:textAlignment w:val="top"/>
      <w:outlineLvl w:val="0"/>
    </w:pPr>
  </w:style>
  <w:style w:type="paragraph" w:styleId="記">
    <w:name w:val="記"/>
    <w:basedOn w:val="標準"/>
    <w:next w:val="標準"/>
    <w:autoRedefine w:val="0"/>
    <w:hidden w:val="0"/>
    <w:qFormat w:val="0"/>
    <w:pPr>
      <w:widowControl w:val="0"/>
      <w:suppressAutoHyphens w:val="1"/>
      <w:spacing w:line="1" w:lineRule="atLeast"/>
      <w:ind w:leftChars="-1" w:rightChars="0" w:firstLineChars="-1"/>
      <w:jc w:val="center"/>
      <w:textDirection w:val="btLr"/>
      <w:textAlignment w:val="top"/>
      <w:outlineLvl w:val="0"/>
    </w:pPr>
    <w:rPr>
      <w:w w:val="100"/>
      <w:kern w:val="2"/>
      <w:position w:val="-1"/>
      <w:sz w:val="24"/>
      <w:szCs w:val="24"/>
      <w:effect w:val="none"/>
      <w:vertAlign w:val="baseline"/>
      <w:cs w:val="0"/>
      <w:em w:val="none"/>
      <w:lang w:bidi="ar-SA" w:eastAsia="ja-JP" w:val="en-US"/>
    </w:rPr>
  </w:style>
  <w:style w:type="paragraph" w:styleId="結語">
    <w:name w:val="結語"/>
    <w:basedOn w:val="標準"/>
    <w:next w:val="結語"/>
    <w:autoRedefine w:val="0"/>
    <w:hidden w:val="0"/>
    <w:qFormat w:val="0"/>
    <w:pPr>
      <w:widowControl w:val="0"/>
      <w:suppressAutoHyphens w:val="1"/>
      <w:spacing w:line="1" w:lineRule="atLeast"/>
      <w:ind w:leftChars="-1" w:rightChars="0" w:firstLineChars="-1"/>
      <w:jc w:val="right"/>
      <w:textDirection w:val="btLr"/>
      <w:textAlignment w:val="top"/>
      <w:outlineLvl w:val="0"/>
    </w:pPr>
    <w:rPr>
      <w:w w:val="100"/>
      <w:kern w:val="2"/>
      <w:position w:val="-1"/>
      <w:sz w:val="24"/>
      <w:szCs w:val="24"/>
      <w:effect w:val="none"/>
      <w:vertAlign w:val="baseline"/>
      <w:cs w:val="0"/>
      <w:em w:val="none"/>
      <w:lang w:bidi="ar-SA" w:eastAsia="ja-JP" w:val="en-US"/>
    </w:rPr>
  </w:style>
  <w:style w:type="paragraph" w:styleId="本文">
    <w:name w:val="本文"/>
    <w:basedOn w:val="標準"/>
    <w:next w:val="本文"/>
    <w:autoRedefine w:val="0"/>
    <w:hidden w:val="0"/>
    <w:qFormat w:val="0"/>
    <w:pPr>
      <w:widowControl w:val="0"/>
      <w:suppressAutoHyphens w:val="1"/>
      <w:spacing w:line="320" w:lineRule="atLeast"/>
      <w:ind w:leftChars="-1" w:rightChars="0" w:firstLineChars="-1"/>
      <w:jc w:val="both"/>
      <w:textDirection w:val="btLr"/>
      <w:textAlignment w:val="top"/>
      <w:outlineLvl w:val="0"/>
    </w:pPr>
    <w:rPr>
      <w:w w:val="100"/>
      <w:kern w:val="2"/>
      <w:position w:val="-1"/>
      <w:sz w:val="24"/>
      <w:szCs w:val="24"/>
      <w:effect w:val="none"/>
      <w:vertAlign w:val="baseline"/>
      <w:cs w:val="0"/>
      <w:em w:val="none"/>
      <w:lang w:bidi="ar-SA" w:eastAsia="ja-JP" w:val="en-US"/>
    </w:rPr>
  </w:style>
  <w:style w:type="paragraph" w:styleId="ブロック">
    <w:name w:val="ブロック"/>
    <w:basedOn w:val="標準"/>
    <w:next w:val="ブロック"/>
    <w:autoRedefine w:val="0"/>
    <w:hidden w:val="0"/>
    <w:qFormat w:val="0"/>
    <w:pPr>
      <w:widowControl w:val="0"/>
      <w:suppressAutoHyphens w:val="1"/>
      <w:autoSpaceDE w:val="0"/>
      <w:autoSpaceDN w:val="0"/>
      <w:spacing w:line="320" w:lineRule="atLeast"/>
      <w:ind w:left="202" w:right="188" w:leftChars="100" w:rightChars="93" w:firstLine="201" w:firstLineChars="86"/>
      <w:jc w:val="left"/>
      <w:textDirection w:val="btLr"/>
      <w:textAlignment w:val="top"/>
      <w:outlineLvl w:val="0"/>
    </w:pPr>
    <w:rPr>
      <w:rFonts w:ascii="ＭＳ 明朝" w:hAnsi="ＭＳ 明朝"/>
      <w:spacing w:val="14"/>
      <w:w w:val="100"/>
      <w:kern w:val="2"/>
      <w:position w:val="-1"/>
      <w:sz w:val="22"/>
      <w:szCs w:val="20"/>
      <w:effect w:val="none"/>
      <w:vertAlign w:val="baseline"/>
      <w:cs w:val="0"/>
      <w:em w:val="none"/>
      <w:lang w:bidi="ar-SA" w:eastAsia="ja-JP" w:val="en-US"/>
    </w:rPr>
  </w:style>
  <w:style w:type="paragraph" w:styleId="本文2">
    <w:name w:val="本文 2"/>
    <w:basedOn w:val="標準"/>
    <w:next w:val="本文2"/>
    <w:autoRedefine w:val="0"/>
    <w:hidden w:val="0"/>
    <w:qFormat w:val="0"/>
    <w:pPr>
      <w:widowControl w:val="0"/>
      <w:suppressAutoHyphens w:val="1"/>
      <w:spacing w:line="480" w:lineRule="auto"/>
      <w:ind w:leftChars="-1" w:rightChars="0" w:firstLineChars="-1"/>
      <w:jc w:val="both"/>
      <w:textDirection w:val="btLr"/>
      <w:textAlignment w:val="top"/>
      <w:outlineLvl w:val="0"/>
    </w:pPr>
    <w:rPr>
      <w:w w:val="100"/>
      <w:kern w:val="2"/>
      <w:position w:val="-1"/>
      <w:sz w:val="21"/>
      <w:szCs w:val="24"/>
      <w:effect w:val="none"/>
      <w:vertAlign w:val="baseline"/>
      <w:cs w:val="0"/>
      <w:em w:val="none"/>
      <w:lang w:bidi="ar-SA" w:eastAsia="ja-JP" w:val="en-US"/>
    </w:rPr>
  </w:style>
  <w:style w:type="table" w:styleId="表(格子)">
    <w:name w:val="表 (格子)"/>
    <w:basedOn w:val="標準の表"/>
    <w:next w:val="表(格子)"/>
    <w:autoRedefine w:val="0"/>
    <w:hidden w:val="0"/>
    <w:qFormat w:val="0"/>
    <w:pPr>
      <w:widowControl w:val="0"/>
      <w:suppressAutoHyphens w:val="1"/>
      <w:spacing w:line="1" w:lineRule="atLeast"/>
      <w:ind w:leftChars="-1" w:rightChars="0" w:firstLineChars="-1"/>
      <w:jc w:val="both"/>
      <w:textDirection w:val="btLr"/>
      <w:textAlignment w:val="top"/>
      <w:outlineLvl w:val="0"/>
    </w:pPr>
    <w:rPr>
      <w:w w:val="100"/>
      <w:position w:val="-1"/>
      <w:effect w:val="none"/>
      <w:vertAlign w:val="baseline"/>
      <w:cs w:val="0"/>
      <w:em w:val="none"/>
      <w:lang/>
    </w:rPr>
    <w:tblPr>
      <w:tblStyle w:val="表(格子)"/>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ヘッダー">
    <w:name w:val="ヘッダー"/>
    <w:basedOn w:val="標準"/>
    <w:next w:val="ヘッダー"/>
    <w:autoRedefine w:val="0"/>
    <w:hidden w:val="0"/>
    <w:qFormat w:val="0"/>
    <w:pPr>
      <w:widowControl w:val="0"/>
      <w:tabs>
        <w:tab w:val="center" w:leader="none" w:pos="4252"/>
        <w:tab w:val="right" w:leader="none" w:pos="8504"/>
      </w:tabs>
      <w:suppressAutoHyphens w:val="1"/>
      <w:spacing w:line="1" w:lineRule="atLeast"/>
      <w:ind w:leftChars="-1" w:rightChars="0" w:firstLineChars="-1"/>
      <w:jc w:val="both"/>
      <w:textDirection w:val="btLr"/>
      <w:textAlignment w:val="top"/>
      <w:outlineLvl w:val="0"/>
    </w:pPr>
    <w:rPr>
      <w:w w:val="100"/>
      <w:kern w:val="2"/>
      <w:position w:val="-1"/>
      <w:sz w:val="21"/>
      <w:szCs w:val="24"/>
      <w:effect w:val="none"/>
      <w:vertAlign w:val="baseline"/>
      <w:cs w:val="0"/>
      <w:em w:val="none"/>
      <w:lang w:bidi="ar-SA" w:eastAsia="ja-JP" w:val="en-US"/>
    </w:rPr>
  </w:style>
  <w:style w:type="paragraph" w:styleId="フッター">
    <w:name w:val="フッター"/>
    <w:basedOn w:val="標準"/>
    <w:next w:val="フッター"/>
    <w:autoRedefine w:val="0"/>
    <w:hidden w:val="0"/>
    <w:qFormat w:val="0"/>
    <w:pPr>
      <w:widowControl w:val="0"/>
      <w:tabs>
        <w:tab w:val="center" w:leader="none" w:pos="4252"/>
        <w:tab w:val="right" w:leader="none" w:pos="8504"/>
      </w:tabs>
      <w:suppressAutoHyphens w:val="1"/>
      <w:spacing w:line="1" w:lineRule="atLeast"/>
      <w:ind w:leftChars="-1" w:rightChars="0" w:firstLineChars="-1"/>
      <w:jc w:val="both"/>
      <w:textDirection w:val="btLr"/>
      <w:textAlignment w:val="top"/>
      <w:outlineLvl w:val="0"/>
    </w:pPr>
    <w:rPr>
      <w:w w:val="100"/>
      <w:kern w:val="2"/>
      <w:position w:val="-1"/>
      <w:sz w:val="21"/>
      <w:szCs w:val="24"/>
      <w:effect w:val="none"/>
      <w:vertAlign w:val="baseline"/>
      <w:cs w:val="0"/>
      <w:em w:val="none"/>
      <w:lang w:bidi="ar-SA" w:eastAsia="ja-JP" w:val="en-US"/>
    </w:rPr>
  </w:style>
  <w:style w:type="character" w:styleId="ヘッダー(文字)">
    <w:name w:val="ヘッダー (文字)"/>
    <w:next w:val="ヘッダー(文字)"/>
    <w:autoRedefine w:val="0"/>
    <w:hidden w:val="0"/>
    <w:qFormat w:val="0"/>
    <w:rPr>
      <w:w w:val="100"/>
      <w:kern w:val="2"/>
      <w:position w:val="-1"/>
      <w:sz w:val="21"/>
      <w:szCs w:val="24"/>
      <w:effect w:val="none"/>
      <w:vertAlign w:val="baseline"/>
      <w:cs w:val="0"/>
      <w:em w:val="none"/>
      <w:lang/>
    </w:rPr>
  </w:style>
  <w:style w:type="paragraph" w:styleId="吹き出し">
    <w:name w:val="吹き出し"/>
    <w:basedOn w:val="標準"/>
    <w:next w:val="吹き出し"/>
    <w:autoRedefine w:val="0"/>
    <w:hidden w:val="0"/>
    <w:qFormat w:val="0"/>
    <w:pPr>
      <w:widowControl w:val="0"/>
      <w:suppressAutoHyphens w:val="1"/>
      <w:spacing w:line="1" w:lineRule="atLeast"/>
      <w:ind w:leftChars="-1" w:rightChars="0" w:firstLineChars="-1"/>
      <w:jc w:val="both"/>
      <w:textDirection w:val="btLr"/>
      <w:textAlignment w:val="top"/>
      <w:outlineLvl w:val="0"/>
    </w:pPr>
    <w:rPr>
      <w:rFonts w:ascii="Arial" w:cs="Times New Roman" w:eastAsia="ＭＳ ゴシック" w:hAnsi="Arial"/>
      <w:w w:val="100"/>
      <w:kern w:val="2"/>
      <w:position w:val="-1"/>
      <w:sz w:val="18"/>
      <w:szCs w:val="18"/>
      <w:effect w:val="none"/>
      <w:vertAlign w:val="baseline"/>
      <w:cs w:val="0"/>
      <w:em w:val="none"/>
      <w:lang w:bidi="ar-SA" w:eastAsia="ja-JP" w:val="en-US"/>
    </w:rPr>
  </w:style>
  <w:style w:type="character" w:styleId="吹き出し(文字)">
    <w:name w:val="吹き出し (文字)"/>
    <w:next w:val="吹き出し(文字)"/>
    <w:autoRedefine w:val="0"/>
    <w:hidden w:val="0"/>
    <w:qFormat w:val="0"/>
    <w:rPr>
      <w:rFonts w:ascii="Arial" w:cs="Times New Roman" w:eastAsia="ＭＳ ゴシック" w:hAnsi="Arial"/>
      <w:w w:val="100"/>
      <w:kern w:val="2"/>
      <w:position w:val="-1"/>
      <w:sz w:val="18"/>
      <w:szCs w:val="18"/>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WN2Nx+DclM/sXrRsW27SZvzzTg==">CgMxLjA4AHIhMXhQYll3QnJLQmFXUFprRHJtR0I2ckx6LVdTSUdiNHUx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2020-11-12T05:00:00Z</dcterms:created>
  <dc:creator>札幌市財政局管財部</dc:creator>
</cp:coreProperties>
</file>