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6145"/>
        <w:jc w:val="righ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年</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月</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日</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sz w:val="21"/>
          <w:szCs w:val="21"/>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特定非営利活動法人</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御中</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就任承諾及び誓約書</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住所又は居所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86" w:firstLine="0"/>
        <w:jc w:val="righ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氏名　</w:t>
      </w:r>
      <w:r w:rsidDel="00000000" w:rsidR="00000000" w:rsidRPr="00000000">
        <w:rPr>
          <w:rFonts w:ascii="MS Mincho" w:cs="MS Mincho" w:eastAsia="MS Mincho" w:hAnsi="MS Mincho"/>
          <w:sz w:val="21"/>
          <w:szCs w:val="21"/>
          <w:rtl w:val="0"/>
        </w:rPr>
        <w:t xml:space="preserve">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私は、特定非営利活動法</w:t>
      </w:r>
      <w:r w:rsidDel="00000000" w:rsidR="00000000" w:rsidRPr="00000000">
        <w:rPr>
          <w:rFonts w:ascii="MS Mincho" w:cs="MS Mincho" w:eastAsia="MS Mincho" w:hAnsi="MS Mincho"/>
          <w:sz w:val="21"/>
          <w:szCs w:val="21"/>
          <w:rtl w:val="0"/>
        </w:rPr>
        <w:t xml:space="preserve">人　　　　　　　　</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の理事に就任することを承諾するとともに、特定非営利活動促進法第20条各号に該当しないこと及び同法第21条の規定に違反しないことを誓約します。</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（備考）</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2" w:right="0" w:hanging="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「氏名」、「住所又は居所」の欄には、札幌市特定非営利活動促進法施行条例第２条第２項に掲げる書面（住民票等）によって証された氏名、住所又は居所を記載する。</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2" w:right="0" w:hanging="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6"/>
        <w:jc w:val="center"/>
        <w:rPr>
          <w:rFonts w:ascii="MS Mincho" w:cs="MS Mincho" w:eastAsia="MS Mincho" w:hAnsi="MS Mincho"/>
          <w:i w:val="0"/>
          <w:iCs w:val="0"/>
          <w:smallCaps w:val="0"/>
          <w:strike w:val="0"/>
          <w:color w:val="000000"/>
          <w:sz w:val="24"/>
          <w:szCs w:val="24"/>
          <w:u w:val="singl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single"/>
          <w:shd w:fill="auto" w:val="clear"/>
          <w:vertAlign w:val="baseline"/>
          <w:rtl w:val="0"/>
        </w:rPr>
        <w:t xml:space="preserve">特定非営利活動促進法第20条の要件</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6125211</wp:posOffset>
                </wp:positionH>
                <wp:positionV relativeFrom="paragraph">
                  <wp:posOffset>175261</wp:posOffset>
                </wp:positionV>
                <wp:extent cx="85725" cy="3529965"/>
                <wp:effectExtent b="0" l="0" r="0" t="0"/>
                <wp:wrapNone/>
                <wp:docPr id="79" name=""/>
                <a:graphic>
                  <a:graphicData uri="http://schemas.microsoft.com/office/word/2010/wordprocessingShape">
                    <wps:wsp>
                      <wps:cNvSpPr/>
                      <wps:cNvPr id="4" name="Shape 4"/>
                      <wps:spPr>
                        <a:xfrm>
                          <a:off x="5312663" y="2024543"/>
                          <a:ext cx="66675" cy="3510915"/>
                        </a:xfrm>
                        <a:prstGeom prst="rightBracket">
                          <a:avLst>
                            <a:gd fmla="val 8333" name="adj"/>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6125211</wp:posOffset>
                </wp:positionH>
                <wp:positionV relativeFrom="paragraph">
                  <wp:posOffset>175261</wp:posOffset>
                </wp:positionV>
                <wp:extent cx="85725" cy="3529965"/>
                <wp:effectExtent b="0" l="0" r="0" t="0"/>
                <wp:wrapNone/>
                <wp:docPr id="79"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85725" cy="352996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-142871</wp:posOffset>
                </wp:positionH>
                <wp:positionV relativeFrom="paragraph">
                  <wp:posOffset>175261</wp:posOffset>
                </wp:positionV>
                <wp:extent cx="85725" cy="3529965"/>
                <wp:effectExtent b="0" l="0" r="0" t="0"/>
                <wp:wrapNone/>
                <wp:docPr id="80" name=""/>
                <a:graphic>
                  <a:graphicData uri="http://schemas.microsoft.com/office/word/2010/wordprocessingShape">
                    <wps:wsp>
                      <wps:cNvSpPr/>
                      <wps:cNvPr id="5" name="Shape 5"/>
                      <wps:spPr>
                        <a:xfrm>
                          <a:off x="5312663" y="2024543"/>
                          <a:ext cx="66675" cy="3510915"/>
                        </a:xfrm>
                        <a:prstGeom prst="leftBracket">
                          <a:avLst>
                            <a:gd fmla="val 8333" name="adj"/>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-142871</wp:posOffset>
                </wp:positionH>
                <wp:positionV relativeFrom="paragraph">
                  <wp:posOffset>175261</wp:posOffset>
                </wp:positionV>
                <wp:extent cx="85725" cy="3529965"/>
                <wp:effectExtent b="0" l="0" r="0" t="0"/>
                <wp:wrapNone/>
                <wp:docPr id="80"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85725" cy="3529965"/>
                        </a:xfrm>
                        <a:prstGeom prst="rect"/>
                        <a:ln/>
                      </pic:spPr>
                    </pic:pic>
                  </a:graphicData>
                </a:graphic>
              </wp:anchor>
            </w:drawing>
          </mc:Fallback>
        </mc:AlternateConten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次の各号のいずれかに該当する者は、特定非営利活動法人の役員になることができない。</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一　破産手続開始の決定を受けて復権を得ない者</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 w:right="0" w:hanging="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二　</w:t>
      </w:r>
      <w:r w:rsidDel="00000000" w:rsidR="00000000" w:rsidRPr="00000000">
        <w:rPr>
          <w:rFonts w:ascii="MS Mincho" w:cs="MS Mincho" w:eastAsia="MS Mincho" w:hAnsi="MS Mincho"/>
          <w:sz w:val="21"/>
          <w:szCs w:val="21"/>
          <w:rtl w:val="0"/>
        </w:rPr>
        <w:t xml:space="preserve">拘禁刑</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以上の刑に処せられ、その執行を終わった日又はその執行を受けることがなくなった日から二年を経過しない者</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 w:right="0" w:hanging="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三　以下の理由で罰金の刑に処せられ、その執行を終わった日又はその執行を受けることがなくなった日から二年を経過しない者</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特定非営利活動促進法の規定に違反した場合</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暴力団員による不当な行為の防止等に関する法律の規定に違反した場合</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2" w:right="0" w:hanging="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刑法第204条［傷害］、第206条</w:t>
      </w:r>
      <w:r w:rsidDel="00000000" w:rsidR="00000000" w:rsidRPr="00000000">
        <w:rPr>
          <w:rFonts w:ascii="MS Mincho" w:cs="MS Mincho" w:eastAsia="MS Mincho" w:hAnsi="MS Mincho"/>
          <w:i w:val="0"/>
          <w:iCs w:val="0"/>
          <w:smallCaps w:val="0"/>
          <w:strike w:val="0"/>
          <w:color w:val="000000"/>
          <w:sz w:val="21"/>
          <w:szCs w:val="21"/>
          <w:highlight w:val="white"/>
          <w:u w:val="none"/>
          <w:vertAlign w:val="baseline"/>
          <w:rtl w:val="0"/>
        </w:rPr>
        <w:t xml:space="preserve">［現場助勢］</w:t>
      </w: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、第208条［暴行］、第208条の２［凶器準備集合及び結集］、第222条［脅迫］、第247条［背任］の罪を犯した場合</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　暴力行為等処罰に関する法律の罪を犯した場合</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 w:right="0" w:hanging="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四　暴力団の構成員（暴力団の構成団体の構成員を含む。）若しくは暴力団の構成員でなくなった日から５年を経過しない者</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 w:right="0" w:hanging="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五　設立の認証を取り消された特定非営利活動法人の解散当時の役員で、設立の認証を取り消された日から２年を経過しない者</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 w:right="0" w:hanging="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六　心身の故障のため職務を適正に執行することができない者として内閣府令で定めるもの</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6" w:right="0" w:hanging="18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6"/>
        <w:jc w:val="center"/>
        <w:rPr>
          <w:rFonts w:ascii="MS Mincho" w:cs="MS Mincho" w:eastAsia="MS Mincho" w:hAnsi="MS Mincho"/>
          <w:i w:val="0"/>
          <w:iCs w:val="0"/>
          <w:smallCaps w:val="0"/>
          <w:strike w:val="0"/>
          <w:color w:val="000000"/>
          <w:sz w:val="24"/>
          <w:szCs w:val="24"/>
          <w:u w:val="single"/>
          <w:shd w:fill="auto" w:val="clear"/>
          <w:vertAlign w:val="baseline"/>
        </w:rPr>
      </w:pPr>
      <w:r w:rsidDel="00000000" w:rsidR="00000000" w:rsidRPr="00000000">
        <w:rPr>
          <w:rFonts w:ascii="MS Mincho" w:cs="MS Mincho" w:eastAsia="MS Mincho" w:hAnsi="MS Mincho"/>
          <w:i w:val="0"/>
          <w:iCs w:val="0"/>
          <w:smallCaps w:val="0"/>
          <w:strike w:val="0"/>
          <w:color w:val="000000"/>
          <w:sz w:val="24"/>
          <w:szCs w:val="24"/>
          <w:u w:val="single"/>
          <w:shd w:fill="auto" w:val="clear"/>
          <w:vertAlign w:val="baseline"/>
          <w:rtl w:val="0"/>
        </w:rPr>
        <w:t xml:space="preserve">特定非営利活動促進法第21条の要件</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16"/>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役員のうちには、それぞれの役員について、その配偶者若しくは三親等以内の親族が一人を超えて含まれ、又は当該役員並びにその配偶者及び三親等以内の親族が役員の総数の三分の一を超えて含まれることになってはならない。</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6129656</wp:posOffset>
                </wp:positionH>
                <wp:positionV relativeFrom="paragraph">
                  <wp:posOffset>-8252</wp:posOffset>
                </wp:positionV>
                <wp:extent cx="85725" cy="758190"/>
                <wp:effectExtent b="0" l="0" r="0" t="0"/>
                <wp:wrapNone/>
                <wp:docPr id="77" name=""/>
                <a:graphic>
                  <a:graphicData uri="http://schemas.microsoft.com/office/word/2010/wordprocessingShape">
                    <wps:wsp>
                      <wps:cNvSpPr/>
                      <wps:cNvPr id="2" name="Shape 2"/>
                      <wps:spPr>
                        <a:xfrm>
                          <a:off x="5312663" y="3410430"/>
                          <a:ext cx="66675" cy="739140"/>
                        </a:xfrm>
                        <a:prstGeom prst="rightBracket">
                          <a:avLst>
                            <a:gd fmla="val 8333" name="adj"/>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6129656</wp:posOffset>
                </wp:positionH>
                <wp:positionV relativeFrom="paragraph">
                  <wp:posOffset>-8252</wp:posOffset>
                </wp:positionV>
                <wp:extent cx="85725" cy="758190"/>
                <wp:effectExtent b="0" l="0" r="0" t="0"/>
                <wp:wrapNone/>
                <wp:docPr id="77"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85725" cy="7581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-142871</wp:posOffset>
                </wp:positionH>
                <wp:positionV relativeFrom="paragraph">
                  <wp:posOffset>-8252</wp:posOffset>
                </wp:positionV>
                <wp:extent cx="85725" cy="758190"/>
                <wp:effectExtent b="0" l="0" r="0" t="0"/>
                <wp:wrapNone/>
                <wp:docPr id="78" name=""/>
                <a:graphic>
                  <a:graphicData uri="http://schemas.microsoft.com/office/word/2010/wordprocessingShape">
                    <wps:wsp>
                      <wps:cNvSpPr/>
                      <wps:cNvPr id="3" name="Shape 3"/>
                      <wps:spPr>
                        <a:xfrm>
                          <a:off x="5312663" y="3410430"/>
                          <a:ext cx="66675" cy="739140"/>
                        </a:xfrm>
                        <a:prstGeom prst="leftBracket">
                          <a:avLst>
                            <a:gd fmla="val 8333" name="adj"/>
                          </a:avLst>
                        </a:prstGeom>
                        <a:no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-142871</wp:posOffset>
                </wp:positionH>
                <wp:positionV relativeFrom="paragraph">
                  <wp:posOffset>-8252</wp:posOffset>
                </wp:positionV>
                <wp:extent cx="85725" cy="758190"/>
                <wp:effectExtent b="0" l="0" r="0" t="0"/>
                <wp:wrapNone/>
                <wp:docPr id="78"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85725" cy="758190"/>
                        </a:xfrm>
                        <a:prstGeom prst="rect"/>
                        <a:ln/>
                      </pic:spPr>
                    </pic:pic>
                  </a:graphicData>
                </a:graphic>
              </wp:anchor>
            </w:drawing>
          </mc:Fallback>
        </mc:AlternateConten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明朝 Medium" w:cs="BIZ UD明朝 Medium" w:eastAsia="BIZ UD明朝 Medium" w:hAnsi="BIZ UD明朝 Medium"/>
          <w:b w:val="0"/>
          <w:bCs w:val="0"/>
          <w:i w:val="0"/>
          <w:iCs w:val="0"/>
          <w:smallCaps w:val="0"/>
          <w:strike w:val="0"/>
          <w:color w:val="000000"/>
          <w:sz w:val="21"/>
          <w:szCs w:val="21"/>
          <w:u w:val="none"/>
          <w:shd w:fill="auto" w:val="clear"/>
          <w:vertAlign w:val="baseline"/>
        </w:rPr>
      </w:pPr>
      <w:r w:rsidDel="00000000" w:rsidR="00000000" w:rsidRPr="00000000">
        <w:br w:type="page"/>
      </w:r>
      <w:r w:rsidDel="00000000" w:rsidR="00000000" w:rsidRPr="00000000">
        <w:rPr>
          <w:rtl w:val="0"/>
        </w:rPr>
      </w:r>
    </w:p>
    <w:sectPr>
      <w:headerReference r:id="rId8" w:type="default"/>
      <w:pgSz w:h="16838" w:w="11906" w:orient="portrait"/>
      <w:pgMar w:bottom="1134" w:top="1134" w:left="1191" w:right="1191" w:header="851" w:footer="284"/>
      <w:pgNumType w:start="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BIZ UD明朝 Medium"/>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本文インデント">
    <w:name w:val="本文インデント"/>
    <w:basedOn w:val="標準"/>
    <w:next w:val="本文インデント"/>
    <w:autoRedefine w:val="0"/>
    <w:hidden w:val="0"/>
    <w:qFormat w:val="0"/>
    <w:pPr>
      <w:widowControl w:val="0"/>
      <w:suppressAutoHyphens w:val="1"/>
      <w:adjustRightInd w:val="0"/>
      <w:spacing w:line="1" w:lineRule="atLeast"/>
      <w:ind w:left="645" w:leftChars="-1" w:rightChars="0" w:hanging="215" w:firstLineChars="-1"/>
      <w:jc w:val="both"/>
      <w:textDirection w:val="btLr"/>
      <w:textAlignment w:val="baseline"/>
      <w:outlineLvl w:val="0"/>
    </w:pPr>
    <w:rPr>
      <w:spacing w:val="-10"/>
      <w:w w:val="100"/>
      <w:kern w:val="0"/>
      <w:position w:val="-1"/>
      <w:sz w:val="24"/>
      <w:effect w:val="none"/>
      <w:vertAlign w:val="baseline"/>
      <w:cs w:val="0"/>
      <w:em w:val="none"/>
      <w:lang w:bidi="ar-SA" w:eastAsia="ja-JP" w:val="en-US"/>
    </w:rPr>
  </w:style>
  <w:style w:type="paragraph" w:styleId="本文インデント3">
    <w:name w:val="本文インデント 3"/>
    <w:basedOn w:val="標準"/>
    <w:next w:val="本文インデント3"/>
    <w:autoRedefine w:val="0"/>
    <w:hidden w:val="0"/>
    <w:qFormat w:val="0"/>
    <w:pPr>
      <w:widowControl w:val="0"/>
      <w:suppressAutoHyphens w:val="1"/>
      <w:spacing w:line="1" w:lineRule="atLeast"/>
      <w:ind w:left="480" w:leftChars="-1" w:rightChars="0" w:firstLineChars="-1"/>
      <w:jc w:val="both"/>
      <w:textDirection w:val="btLr"/>
      <w:textAlignment w:val="top"/>
      <w:outlineLvl w:val="0"/>
    </w:pPr>
    <w:rPr>
      <w:w w:val="100"/>
      <w:kern w:val="2"/>
      <w:position w:val="-1"/>
      <w:sz w:val="24"/>
      <w:effect w:val="none"/>
      <w:vertAlign w:val="baseline"/>
      <w:cs w:val="0"/>
      <w:em w:val="none"/>
      <w:lang w:bidi="ar-SA" w:eastAsia="ja-JP" w:val="en-US"/>
    </w:rPr>
  </w:style>
  <w:style w:type="paragraph" w:styleId="本文インデント2">
    <w:name w:val="本文インデント 2"/>
    <w:basedOn w:val="標準"/>
    <w:next w:val="本文インデント2"/>
    <w:autoRedefine w:val="0"/>
    <w:hidden w:val="0"/>
    <w:qFormat w:val="0"/>
    <w:pPr>
      <w:widowControl w:val="0"/>
      <w:suppressAutoHyphens w:val="1"/>
      <w:spacing w:line="1" w:lineRule="atLeast"/>
      <w:ind w:left="420" w:leftChars="-1" w:rightChars="0" w:firstLineChars="-1"/>
      <w:jc w:val="both"/>
      <w:textDirection w:val="btLr"/>
      <w:textAlignment w:val="top"/>
      <w:outlineLvl w:val="0"/>
    </w:pPr>
    <w:rPr>
      <w:rFonts w:ascii="ＭＳ 明朝"/>
      <w:w w:val="100"/>
      <w:kern w:val="2"/>
      <w:position w:val="-1"/>
      <w:sz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72"/>
      <w:effect w:val="none"/>
      <w:vertAlign w:val="baseline"/>
      <w:cs w:val="0"/>
      <w:em w:val="none"/>
      <w:lang w:bidi="ar-SA" w:eastAsia="ja-JP" w:val="en-US"/>
    </w:rPr>
  </w:style>
  <w:style w:type="paragraph" w:styleId="書式なし">
    <w:name w:val="書式なし"/>
    <w:basedOn w:val="標準"/>
    <w:next w:val="書式な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ＭＳ 明朝" w:hAnsi="Courier New"/>
      <w:w w:val="100"/>
      <w:kern w:val="2"/>
      <w:position w:val="-1"/>
      <w:sz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adjustRightInd w:val="0"/>
      <w:spacing w:line="1" w:lineRule="atLeast"/>
      <w:ind w:leftChars="-1" w:rightChars="0" w:firstLineChars="-1"/>
      <w:jc w:val="both"/>
      <w:textDirection w:val="btLr"/>
      <w:textAlignment w:val="baseline"/>
      <w:outlineLvl w:val="0"/>
    </w:pPr>
    <w:rPr>
      <w:spacing w:val="-10"/>
      <w:w w:val="100"/>
      <w:kern w:val="0"/>
      <w:position w:val="-1"/>
      <w:sz w:val="24"/>
      <w:effect w:val="none"/>
      <w:vertAlign w:val="baseline"/>
      <w:cs w:val="0"/>
      <w:em w:val="none"/>
      <w:lang w:bidi="ar-SA" w:eastAsia="ja-JP" w:val="en-US"/>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4"/>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文末脚注文字列">
    <w:name w:val="文末脚注文字列"/>
    <w:basedOn w:val="標準"/>
    <w:next w:val="文末脚注文字列"/>
    <w:autoRedefine w:val="0"/>
    <w:hidden w:val="0"/>
    <w:qFormat w:val="0"/>
    <w:pPr>
      <w:widowControl w:val="0"/>
      <w:suppressAutoHyphens w:val="1"/>
      <w:spacing w:line="1" w:lineRule="atLeast"/>
      <w:ind w:leftChars="-1" w:rightChars="0" w:firstLineChars="-1"/>
      <w:jc w:val="left"/>
      <w:textDirection w:val="btLr"/>
      <w:textAlignment w:val="top"/>
      <w:outlineLvl w:val="0"/>
    </w:pPr>
    <w:rPr>
      <w:w w:val="100"/>
      <w:kern w:val="2"/>
      <w:position w:val="-1"/>
      <w:sz w:val="24"/>
      <w:effect w:val="none"/>
      <w:vertAlign w:val="baseline"/>
      <w:cs w:val="0"/>
      <w:em w:val="none"/>
      <w:lang w:bidi="ar-SA" w:eastAsia="ja-JP" w:val="en-US"/>
    </w:rPr>
  </w:style>
  <w:style w:type="character" w:styleId="文末脚注文字列(文字)">
    <w:name w:val="文末脚注文字列 (文字)"/>
    <w:next w:val="文末脚注文字列(文字)"/>
    <w:autoRedefine w:val="0"/>
    <w:hidden w:val="0"/>
    <w:qFormat w:val="0"/>
    <w:rPr>
      <w:w w:val="100"/>
      <w:kern w:val="2"/>
      <w:position w:val="-1"/>
      <w:sz w:val="24"/>
      <w:effect w:val="none"/>
      <w:vertAlign w:val="baseline"/>
      <w:cs w:val="0"/>
      <w:em w:val="none"/>
      <w:lang/>
    </w:rPr>
  </w:style>
  <w:style w:type="character" w:styleId="文末脚注参照">
    <w:name w:val="文末脚注参照"/>
    <w:next w:val="文末脚注参照"/>
    <w:autoRedefine w:val="0"/>
    <w:hidden w:val="0"/>
    <w:qFormat w:val="0"/>
    <w:rPr>
      <w:w w:val="100"/>
      <w:position w:val="-1"/>
      <w:effect w:val="none"/>
      <w:vertAlign w:val="superscript"/>
      <w:cs w:val="0"/>
      <w:em w:val="none"/>
      <w:lang/>
    </w:rPr>
  </w:style>
  <w:style w:type="paragraph" w:styleId="脚注文字列">
    <w:name w:val="脚注文字列"/>
    <w:basedOn w:val="標準"/>
    <w:next w:val="脚注文字列"/>
    <w:autoRedefine w:val="0"/>
    <w:hidden w:val="0"/>
    <w:qFormat w:val="0"/>
    <w:pPr>
      <w:widowControl w:val="0"/>
      <w:suppressAutoHyphens w:val="1"/>
      <w:spacing w:line="1" w:lineRule="atLeast"/>
      <w:ind w:leftChars="-1" w:rightChars="0" w:firstLineChars="-1"/>
      <w:jc w:val="left"/>
      <w:textDirection w:val="btLr"/>
      <w:textAlignment w:val="top"/>
      <w:outlineLvl w:val="0"/>
    </w:pPr>
    <w:rPr>
      <w:w w:val="100"/>
      <w:kern w:val="2"/>
      <w:position w:val="-1"/>
      <w:sz w:val="24"/>
      <w:effect w:val="none"/>
      <w:vertAlign w:val="baseline"/>
      <w:cs w:val="0"/>
      <w:em w:val="none"/>
      <w:lang w:bidi="ar-SA" w:eastAsia="ja-JP" w:val="en-US"/>
    </w:rPr>
  </w:style>
  <w:style w:type="character" w:styleId="脚注文字列(文字)">
    <w:name w:val="脚注文字列 (文字)"/>
    <w:next w:val="脚注文字列(文字)"/>
    <w:autoRedefine w:val="0"/>
    <w:hidden w:val="0"/>
    <w:qFormat w:val="0"/>
    <w:rPr>
      <w:w w:val="100"/>
      <w:kern w:val="2"/>
      <w:position w:val="-1"/>
      <w:sz w:val="24"/>
      <w:effect w:val="none"/>
      <w:vertAlign w:val="baseline"/>
      <w:cs w:val="0"/>
      <w:em w:val="none"/>
      <w:lang/>
    </w:rPr>
  </w:style>
  <w:style w:type="character" w:styleId="脚注参照">
    <w:name w:val="脚注参照"/>
    <w:next w:val="脚注参照"/>
    <w:autoRedefine w:val="0"/>
    <w:hidden w:val="0"/>
    <w:qFormat w:val="0"/>
    <w:rPr>
      <w:w w:val="100"/>
      <w:position w:val="-1"/>
      <w:effect w:val="none"/>
      <w:vertAlign w:val="superscript"/>
      <w:cs w:val="0"/>
      <w:em w:val="none"/>
      <w:lang/>
    </w:rPr>
  </w:style>
  <w:style w:type="paragraph" w:styleId="リスト段落">
    <w:name w:val="リスト段落"/>
    <w:basedOn w:val="標準"/>
    <w:next w:val="リスト段落"/>
    <w:autoRedefine w:val="0"/>
    <w:hidden w:val="0"/>
    <w:qFormat w:val="0"/>
    <w:pPr>
      <w:widowControl w:val="0"/>
      <w:suppressAutoHyphens w:val="1"/>
      <w:spacing w:line="1" w:lineRule="atLeast"/>
      <w:ind w:left="840" w:leftChars="400" w:rightChars="0" w:firstLineChars="-1"/>
      <w:jc w:val="both"/>
      <w:textDirection w:val="btLr"/>
      <w:textAlignment w:val="top"/>
      <w:outlineLvl w:val="0"/>
    </w:pPr>
    <w:rPr>
      <w:rFonts w:ascii="Century" w:cs="Times New Roman" w:eastAsia="ＭＳ 明朝" w:hAnsi="Century"/>
      <w:w w:val="100"/>
      <w:kern w:val="2"/>
      <w:position w:val="-1"/>
      <w:sz w:val="21"/>
      <w:szCs w:val="22"/>
      <w:effect w:val="none"/>
      <w:vertAlign w:val="baseline"/>
      <w:cs w:val="0"/>
      <w:em w:val="none"/>
      <w:lang w:bidi="ar-SA" w:eastAsia="ja-JP" w:val="en-US"/>
    </w:rPr>
  </w:style>
  <w:style w:type="numbering" w:styleId="リストなし1">
    <w:name w:val="リストなし1"/>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コメント参照">
    <w:name w:val="コメント参照"/>
    <w:next w:val="コメント参照"/>
    <w:autoRedefine w:val="0"/>
    <w:hidden w:val="0"/>
    <w:qFormat w:val="0"/>
    <w:rPr>
      <w:w w:val="100"/>
      <w:position w:val="-1"/>
      <w:sz w:val="18"/>
      <w:szCs w:val="18"/>
      <w:effect w:val="none"/>
      <w:vertAlign w:val="baseline"/>
      <w:cs w:val="0"/>
      <w:em w:val="none"/>
      <w:lang/>
    </w:rPr>
  </w:style>
  <w:style w:type="paragraph" w:styleId="コメント文字列">
    <w:name w:val="コメント文字列"/>
    <w:basedOn w:val="標準"/>
    <w:next w:val="コメント文字列"/>
    <w:autoRedefine w:val="0"/>
    <w:hidden w:val="0"/>
    <w:qFormat w:val="0"/>
    <w:pPr>
      <w:widowControl w:val="0"/>
      <w:suppressAutoHyphens w:val="1"/>
      <w:spacing w:line="1" w:lineRule="atLeast"/>
      <w:ind w:leftChars="-1" w:rightChars="0" w:firstLineChars="-1"/>
      <w:jc w:val="left"/>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コメント文字列(文字)">
    <w:name w:val="コメント文字列 (文字)"/>
    <w:next w:val="コメント文字列(文字)"/>
    <w:autoRedefine w:val="0"/>
    <w:hidden w:val="0"/>
    <w:qFormat w:val="0"/>
    <w:rPr>
      <w:w w:val="100"/>
      <w:kern w:val="2"/>
      <w:position w:val="-1"/>
      <w:sz w:val="21"/>
      <w:szCs w:val="24"/>
      <w:effect w:val="none"/>
      <w:vertAlign w:val="baseline"/>
      <w:cs w:val="0"/>
      <w:em w:val="none"/>
      <w:lang/>
    </w:rPr>
  </w:style>
  <w:style w:type="paragraph" w:styleId="コメント内容">
    <w:name w:val="コメント内容"/>
    <w:basedOn w:val="コメント文字列"/>
    <w:next w:val="コメント文字列"/>
    <w:autoRedefine w:val="0"/>
    <w:hidden w:val="0"/>
    <w:qFormat w:val="0"/>
    <w:pPr>
      <w:widowControl w:val="0"/>
      <w:suppressAutoHyphens w:val="1"/>
      <w:spacing w:line="1" w:lineRule="atLeast"/>
      <w:ind w:leftChars="-1" w:rightChars="0" w:firstLineChars="-1"/>
      <w:jc w:val="left"/>
      <w:textDirection w:val="btLr"/>
      <w:textAlignment w:val="top"/>
      <w:outlineLvl w:val="0"/>
    </w:pPr>
    <w:rPr>
      <w:b w:val="1"/>
      <w:bCs w:val="1"/>
      <w:w w:val="100"/>
      <w:kern w:val="2"/>
      <w:position w:val="-1"/>
      <w:sz w:val="21"/>
      <w:szCs w:val="24"/>
      <w:effect w:val="none"/>
      <w:vertAlign w:val="baseline"/>
      <w:cs w:val="0"/>
      <w:em w:val="none"/>
      <w:lang w:bidi="ar-SA" w:eastAsia="ja-JP" w:val="en-US"/>
    </w:rPr>
  </w:style>
  <w:style w:type="character" w:styleId="コメント内容(文字)">
    <w:name w:val="コメント内容 (文字)"/>
    <w:next w:val="コメント内容(文字)"/>
    <w:autoRedefine w:val="0"/>
    <w:hidden w:val="0"/>
    <w:qFormat w:val="0"/>
    <w:rPr>
      <w:b w:val="1"/>
      <w:bCs w:val="1"/>
      <w:w w:val="100"/>
      <w:kern w:val="2"/>
      <w:position w:val="-1"/>
      <w:sz w:val="21"/>
      <w:szCs w:val="24"/>
      <w:effect w:val="none"/>
      <w:vertAlign w:val="baseline"/>
      <w:cs w:val="0"/>
      <w:em w:val="none"/>
      <w:lang/>
    </w:rPr>
  </w:style>
  <w:style w:type="character" w:styleId="書式なし(文字)">
    <w:name w:val="書式なし (文字)"/>
    <w:next w:val="書式なし(文字)"/>
    <w:autoRedefine w:val="0"/>
    <w:hidden w:val="0"/>
    <w:qFormat w:val="0"/>
    <w:rPr>
      <w:rFonts w:ascii="ＭＳ 明朝" w:hAnsi="Courier New"/>
      <w:w w:val="100"/>
      <w:kern w:val="2"/>
      <w:position w:val="-1"/>
      <w:sz w:val="21"/>
      <w:effect w:val="none"/>
      <w:vertAlign w:val="baseline"/>
      <w:cs w:val="0"/>
      <w:em w:val="none"/>
      <w:lang/>
    </w:r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rFonts w:ascii="ＭＳ 明朝" w:hAnsi="ＭＳ 明朝"/>
      <w:w w:val="100"/>
      <w:kern w:val="2"/>
      <w:position w:val="-1"/>
      <w:sz w:val="21"/>
      <w:szCs w:val="21"/>
      <w:effect w:val="none"/>
      <w:vertAlign w:val="baseline"/>
      <w:cs w:val="0"/>
      <w:em w:val="none"/>
      <w:lang w:bidi="ar-SA" w:eastAsia="ja-JP" w:val="en-US"/>
    </w:rPr>
  </w:style>
  <w:style w:type="character" w:styleId="記(文字)">
    <w:name w:val="記 (文字)"/>
    <w:next w:val="記(文字)"/>
    <w:autoRedefine w:val="0"/>
    <w:hidden w:val="0"/>
    <w:qFormat w:val="0"/>
    <w:rPr>
      <w:rFonts w:ascii="ＭＳ 明朝" w:hAnsi="ＭＳ 明朝"/>
      <w:w w:val="100"/>
      <w:kern w:val="2"/>
      <w:position w:val="-1"/>
      <w:sz w:val="21"/>
      <w:szCs w:val="21"/>
      <w:effect w:val="none"/>
      <w:vertAlign w:val="baseline"/>
      <w:cs w:val="0"/>
      <w:em w:val="none"/>
      <w:lang/>
    </w:rPr>
  </w:style>
  <w:style w:type="character" w:styleId="フッター(文字)">
    <w:name w:val="フッター (文字)"/>
    <w:next w:val="フッター(文字)"/>
    <w:autoRedefine w:val="0"/>
    <w:hidden w:val="0"/>
    <w:qFormat w:val="0"/>
    <w:rPr>
      <w:w w:val="100"/>
      <w:kern w:val="2"/>
      <w:position w:val="-1"/>
      <w:sz w:val="24"/>
      <w:effect w:val="none"/>
      <w:vertAlign w:val="baseline"/>
      <w:cs w:val="0"/>
      <w:em w:val="none"/>
      <w:lang/>
    </w:rPr>
  </w:style>
  <w:style w:type="character" w:styleId="本文インデント(文字)">
    <w:name w:val="本文インデント (文字)"/>
    <w:next w:val="本文インデント(文字)"/>
    <w:autoRedefine w:val="0"/>
    <w:hidden w:val="0"/>
    <w:qFormat w:val="0"/>
    <w:rPr>
      <w:spacing w:val="-10"/>
      <w:w w:val="100"/>
      <w:position w:val="-1"/>
      <w:sz w:val="24"/>
      <w:effect w:val="none"/>
      <w:vertAlign w:val="baseline"/>
      <w:cs w:val="0"/>
      <w:em w:val="none"/>
      <w:lang/>
    </w:rPr>
  </w:style>
  <w:style w:type="paragraph" w:styleId="変更箇所">
    <w:name w:val="変更箇所"/>
    <w:next w:val="変更箇所"/>
    <w:autoRedefine w:val="0"/>
    <w:hidden w:val="0"/>
    <w:qFormat w:val="0"/>
    <w:pPr>
      <w:suppressAutoHyphens w:val="1"/>
      <w:spacing w:line="1" w:lineRule="atLeast"/>
      <w:ind w:leftChars="-1" w:rightChars="0" w:firstLineChars="-1"/>
      <w:textDirection w:val="btLr"/>
      <w:textAlignment w:val="top"/>
      <w:outlineLvl w:val="0"/>
    </w:pPr>
    <w:rPr>
      <w:w w:val="100"/>
      <w:kern w:val="2"/>
      <w:position w:val="-1"/>
      <w:sz w:val="24"/>
      <w:effect w:val="none"/>
      <w:vertAlign w:val="baseline"/>
      <w:cs w:val="0"/>
      <w:em w:val="none"/>
      <w:lang w:bidi="ar-SA" w:eastAsia="ja-JP" w:val="en-US"/>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99.0" w:type="dxa"/>
        <w:bottom w:w="0.0" w:type="dxa"/>
        <w:right w:w="99.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99.0" w:type="dxa"/>
        <w:bottom w:w="0.0" w:type="dxa"/>
        <w:right w:w="99.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QEvy/GLyGIkVle4J6p3A+VXXcA==">CgMxLjA4AHIhMVpjQUlZOHd5VHBpTXBtanFLbkNDdXpzdGRZaUVtVlJY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2024-04-08T14:49:00Z</dcterms:created>
</cp:coreProperties>
</file>