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75497CE3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5A4766" w:rsidRPr="005A4766">
        <w:rPr>
          <w:rFonts w:hint="eastAsia"/>
          <w:sz w:val="32"/>
          <w:szCs w:val="32"/>
        </w:rPr>
        <w:t>八窓庵</w:t>
      </w:r>
      <w:r w:rsidR="00C73B75">
        <w:rPr>
          <w:rFonts w:hint="eastAsia"/>
          <w:sz w:val="32"/>
          <w:szCs w:val="32"/>
        </w:rPr>
        <w:t>警備小屋劣化部</w:t>
      </w:r>
      <w:r w:rsidR="005A4766" w:rsidRPr="005A4766">
        <w:rPr>
          <w:rFonts w:hint="eastAsia"/>
          <w:sz w:val="32"/>
          <w:szCs w:val="32"/>
        </w:rPr>
        <w:t>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31A41"/>
    <w:rsid w:val="00C2141C"/>
    <w:rsid w:val="00C73B75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10</cp:revision>
  <dcterms:created xsi:type="dcterms:W3CDTF">2020-07-18T02:35:00Z</dcterms:created>
  <dcterms:modified xsi:type="dcterms:W3CDTF">2024-06-12T10:16:00Z</dcterms:modified>
</cp:coreProperties>
</file>