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札幌芸術の森利用状況等調査業務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w:t>
            </w:r>
            <w:r w:rsidDel="00000000" w:rsidR="00000000" w:rsidRPr="00000000">
              <w:rPr>
                <w:rFonts w:ascii="MS Mincho" w:cs="MS Mincho" w:eastAsia="MS Mincho" w:hAnsi="MS Mincho"/>
                <w:sz w:val="22"/>
                <w:szCs w:val="22"/>
                <w:rtl w:val="0"/>
              </w:rPr>
              <w:t xml:space="preserve">印</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TbcByeSNAX6AXYXLZTCAITQ05Q==">CgMxLjA4AHIhMURCb3J3WWM5NV95MzNidFd0amVzYmRCYnotZE1XczEy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