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別紙２　</w:t>
      </w:r>
    </w:p>
    <w:p w:rsidR="00000000" w:rsidDel="00000000" w:rsidP="00000000" w:rsidRDefault="00000000" w:rsidRPr="00000000" w14:paraId="00000002">
      <w:pPr>
        <w:jc w:val="center"/>
        <w:rPr>
          <w:rFonts w:ascii="MS PGothic" w:cs="MS PGothic" w:eastAsia="MS PGothic" w:hAnsi="MS PGothic"/>
          <w:sz w:val="32"/>
          <w:szCs w:val="32"/>
        </w:rPr>
      </w:pPr>
      <w:r w:rsidDel="00000000" w:rsidR="00000000" w:rsidRPr="00000000">
        <w:rPr>
          <w:rFonts w:ascii="MS PGothic" w:cs="MS PGothic" w:eastAsia="MS PGothic" w:hAnsi="MS PGothic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rFonts w:ascii="MS PGothic" w:cs="MS PGothic" w:eastAsia="MS PGothic" w:hAnsi="MS PGothic"/>
          <w:sz w:val="32"/>
          <w:szCs w:val="32"/>
        </w:rPr>
      </w:pPr>
      <w:r w:rsidDel="00000000" w:rsidR="00000000" w:rsidRPr="00000000">
        <w:rPr>
          <w:rFonts w:ascii="MS PGothic" w:cs="MS PGothic" w:eastAsia="MS PGothic" w:hAnsi="MS PGothic"/>
          <w:sz w:val="32"/>
          <w:szCs w:val="32"/>
          <w:rtl w:val="0"/>
        </w:rPr>
        <w:t xml:space="preserve">（八窓庵警備清掃業務）</w:t>
      </w:r>
    </w:p>
    <w:p w:rsidR="00000000" w:rsidDel="00000000" w:rsidP="00000000" w:rsidRDefault="00000000" w:rsidRPr="00000000" w14:paraId="00000004">
      <w:pPr>
        <w:jc w:val="left"/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4"/>
                <w:szCs w:val="24"/>
                <w:rtl w:val="0"/>
              </w:rPr>
              <w:t xml:space="preserve">令和８年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MS PGothic" w:cs="MS PGothic" w:eastAsia="MS PGothic" w:hAnsi="MS P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　（Ｅメールアドレス：</w:t>
      </w:r>
      <w:r w:rsidDel="00000000" w:rsidR="00000000" w:rsidRPr="00000000">
        <w:rPr>
          <w:rFonts w:ascii="MS PGothic" w:cs="MS PGothic" w:eastAsia="MS PGothic" w:hAnsi="MS PGothic"/>
          <w:sz w:val="22"/>
          <w:szCs w:val="22"/>
          <w:highlight w:val="white"/>
          <w:rtl w:val="0"/>
        </w:rPr>
        <w:t xml:space="preserve">bunkazai-keiyaku</w:t>
      </w:r>
      <w:r w:rsidDel="00000000" w:rsidR="00000000" w:rsidRPr="00000000">
        <w:rPr>
          <w:rFonts w:ascii="MS PGothic" w:cs="MS PGothic" w:eastAsia="MS PGothic" w:hAnsi="MS PGothic"/>
          <w:rtl w:val="0"/>
        </w:rPr>
        <w:t xml:space="preserve">@city.sapporo.jp）</w:t>
      </w:r>
    </w:p>
    <w:p w:rsidR="00000000" w:rsidDel="00000000" w:rsidP="00000000" w:rsidRDefault="00000000" w:rsidRPr="00000000" w14:paraId="0000000F">
      <w:pPr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846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C2E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UMbRHu7aCamzMHAqI4KQQAvSg==">CgMxLjA4AHIhMW01dnZ4OFNnTThMYUczdDhLT1pxdHk2QThyV2kwWGZp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2020-07-18T02:35:00Z</dcterms:created>
  <dc:creator>218.刈田　圭一</dc:creator>
</cp:coreProperties>
</file>