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5F792B2F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2064A" w:rsidRPr="00F2064A">
        <w:rPr>
          <w:rFonts w:hint="eastAsia"/>
          <w:sz w:val="32"/>
          <w:szCs w:val="32"/>
        </w:rPr>
        <w:t>新琴似屯田兵中隊本部機械警備業務</w:t>
      </w:r>
      <w:r w:rsidRPr="00E8465F">
        <w:rPr>
          <w:rFonts w:hint="eastAsia"/>
          <w:sz w:val="32"/>
          <w:szCs w:val="32"/>
        </w:rPr>
        <w:t>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965C56"/>
    <w:rsid w:val="00B47860"/>
    <w:rsid w:val="00DA1AFE"/>
    <w:rsid w:val="00E8465F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佐藤 侑士</cp:lastModifiedBy>
  <cp:revision>7</cp:revision>
  <dcterms:created xsi:type="dcterms:W3CDTF">2020-07-18T02:35:00Z</dcterms:created>
  <dcterms:modified xsi:type="dcterms:W3CDTF">2023-07-21T10:52:00Z</dcterms:modified>
</cp:coreProperties>
</file>