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ゴシック" w:cs="BIZ UDゴシック" w:eastAsia="BIZ UDゴシック" w:hAnsi="BIZ UDゴシック"/>
          <w:sz w:val="24"/>
          <w:szCs w:val="24"/>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ゴシック" w:cs="BIZ UDゴシック" w:eastAsia="BIZ UDゴシック" w:hAnsi="BIZ UDゴシック"/>
          <w:b w:val="0"/>
          <w:bCs w:val="0"/>
          <w:i w:val="0"/>
          <w:iCs w:val="0"/>
          <w:smallCaps w:val="0"/>
          <w:strike w:val="0"/>
          <w:color w:val="000000"/>
          <w:sz w:val="24"/>
          <w:szCs w:val="24"/>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4"/>
          <w:szCs w:val="24"/>
          <w:u w:val="none"/>
          <w:shd w:fill="auto" w:val="clear"/>
          <w:vertAlign w:val="baseline"/>
          <w:rtl w:val="0"/>
        </w:rPr>
        <w:t xml:space="preserve">審査様式２</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ゴシック" w:cs="BIZ UDゴシック" w:eastAsia="BIZ UDゴシック" w:hAnsi="BIZ UDゴシック"/>
          <w:b w:val="0"/>
          <w:bCs w:val="0"/>
          <w:i w:val="0"/>
          <w:iCs w:val="0"/>
          <w:smallCaps w:val="0"/>
          <w:strike w:val="0"/>
          <w:color w:val="000000"/>
          <w:sz w:val="28"/>
          <w:szCs w:val="28"/>
          <w:u w:val="none"/>
          <w:shd w:fill="auto" w:val="clear"/>
          <w:vertAlign w:val="baseline"/>
        </w:rPr>
      </w:pPr>
      <w:r w:rsidDel="00000000" w:rsidR="00000000" w:rsidRPr="00000000">
        <w:rPr>
          <w:rFonts w:ascii="BIZ UDゴシック" w:cs="BIZ UDゴシック" w:eastAsia="BIZ UDゴシック" w:hAnsi="BIZ UDゴシック"/>
          <w:b w:val="1"/>
          <w:bCs w:val="1"/>
          <w:i w:val="0"/>
          <w:iCs w:val="0"/>
          <w:smallCaps w:val="0"/>
          <w:strike w:val="0"/>
          <w:color w:val="000000"/>
          <w:sz w:val="28"/>
          <w:szCs w:val="28"/>
          <w:u w:val="none"/>
          <w:shd w:fill="auto" w:val="clear"/>
          <w:vertAlign w:val="baseline"/>
          <w:rtl w:val="0"/>
        </w:rPr>
        <w:t xml:space="preserve">資本関係・人的関係調書</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93"/>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年　　月　　日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72" w:firstLine="386"/>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（あて先）札幌市長</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所在地</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申告者　　商号又は名称</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代表者氏名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当社と資本関係及び人的関係のある者は、次のとおり相違ありません。</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記</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１　資本関係に関する事項</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①　会社法第２条第４号の２の規定による親会社等は、次のとおりです。</w:t>
      </w:r>
    </w:p>
    <w:tbl>
      <w:tblPr>
        <w:tblStyle w:val="Table1"/>
        <w:tblW w:w="9124.999999999998" w:type="dxa"/>
        <w:jc w:val="left"/>
        <w:tblInd w:w="525.0" w:type="dxa"/>
        <w:tblBorders>
          <w:top w:color="000000" w:space="0" w:sz="12" w:val="single"/>
          <w:left w:color="000000" w:space="0" w:sz="12" w:val="single"/>
          <w:bottom w:color="000000" w:space="0" w:sz="12" w:val="single"/>
          <w:right w:color="000000" w:space="0" w:sz="12" w:val="single"/>
          <w:insideH w:color="000000" w:space="0" w:sz="0" w:val="nil"/>
          <w:insideV w:color="000000" w:space="0" w:sz="0" w:val="nil"/>
        </w:tblBorders>
        <w:tblLayout w:type="fixed"/>
        <w:tblLook w:val="0000"/>
      </w:tblPr>
      <w:tblGrid>
        <w:gridCol w:w="3142"/>
        <w:gridCol w:w="3474"/>
        <w:gridCol w:w="2509"/>
        <w:tblGridChange w:id="0">
          <w:tblGrid>
            <w:gridCol w:w="3142"/>
            <w:gridCol w:w="3474"/>
            <w:gridCol w:w="2509"/>
          </w:tblGrid>
        </w:tblGridChange>
      </w:tblGrid>
      <w:tr>
        <w:trPr>
          <w:cantSplit w:val="1"/>
          <w:trHeight w:val="50" w:hRule="atLeast"/>
          <w:tblHeader w:val="0"/>
        </w:trPr>
        <w:tc>
          <w:tcPr>
            <w:tcBorders>
              <w:top w:color="000000" w:space="0" w:sz="12"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商号又は名称</w:t>
            </w:r>
          </w:p>
        </w:tc>
        <w:tc>
          <w:tcPr>
            <w:tcBorders>
              <w:top w:color="000000" w:space="0" w:sz="12"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所在地</w:t>
            </w:r>
          </w:p>
        </w:tc>
        <w:tc>
          <w:tcPr>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代表者氏名</w:t>
            </w:r>
          </w:p>
        </w:tc>
      </w:tr>
      <w:tr>
        <w:trPr>
          <w:cantSplit w:val="1"/>
          <w:trHeight w:val="151" w:hRule="atLeast"/>
          <w:tblHeader w:val="0"/>
        </w:trPr>
        <w:tc>
          <w:tcPr>
            <w:tcBorders>
              <w:top w:color="000000" w:space="0" w:sz="4"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4" w:val="single"/>
            </w:tcBorders>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386" w:right="0" w:hanging="193"/>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②　会社法第２条第３号の２の規定による子会社等のうち、札幌市競争入札参加資格者名簿に登載されている者は、次のとおりです。</w:t>
      </w:r>
    </w:p>
    <w:tbl>
      <w:tblPr>
        <w:tblStyle w:val="Table2"/>
        <w:tblW w:w="9124.999999999998" w:type="dxa"/>
        <w:jc w:val="left"/>
        <w:tblInd w:w="525.0" w:type="dxa"/>
        <w:tblBorders>
          <w:top w:color="000000" w:space="0" w:sz="12" w:val="single"/>
          <w:left w:color="000000" w:space="0" w:sz="12" w:val="single"/>
          <w:bottom w:color="000000" w:space="0" w:sz="12" w:val="single"/>
          <w:right w:color="000000" w:space="0" w:sz="12" w:val="single"/>
          <w:insideH w:color="000000" w:space="0" w:sz="0" w:val="nil"/>
          <w:insideV w:color="000000" w:space="0" w:sz="0" w:val="nil"/>
        </w:tblBorders>
        <w:tblLayout w:type="fixed"/>
        <w:tblLook w:val="0000"/>
      </w:tblPr>
      <w:tblGrid>
        <w:gridCol w:w="3142"/>
        <w:gridCol w:w="3474"/>
        <w:gridCol w:w="2509"/>
        <w:tblGridChange w:id="0">
          <w:tblGrid>
            <w:gridCol w:w="3142"/>
            <w:gridCol w:w="3474"/>
            <w:gridCol w:w="2509"/>
          </w:tblGrid>
        </w:tblGridChange>
      </w:tblGrid>
      <w:tr>
        <w:trPr>
          <w:cantSplit w:val="1"/>
          <w:trHeight w:val="50" w:hRule="atLeast"/>
          <w:tblHeader w:val="0"/>
        </w:trPr>
        <w:tc>
          <w:tcPr>
            <w:tcBorders>
              <w:top w:color="000000" w:space="0" w:sz="12"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商号又は名称</w:t>
            </w:r>
          </w:p>
        </w:tc>
        <w:tc>
          <w:tcPr>
            <w:tcBorders>
              <w:top w:color="000000" w:space="0" w:sz="12"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所在地</w:t>
            </w:r>
          </w:p>
        </w:tc>
        <w:tc>
          <w:tcPr>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代表者氏名</w:t>
            </w:r>
          </w:p>
        </w:tc>
      </w:tr>
      <w:tr>
        <w:trPr>
          <w:cantSplit w:val="1"/>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rHeight w:val="70" w:hRule="atLeast"/>
          <w:tblHeader w:val="0"/>
        </w:trPr>
        <w:tc>
          <w:tcPr>
            <w:tcBorders>
              <w:top w:color="000000" w:space="0" w:sz="4"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4" w:val="single"/>
            </w:tcBorders>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386" w:right="0" w:hanging="386"/>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③　①に記載した親会社等の他の子会社等のうち、札幌市競争入札参加資格者名簿に登載されている者は、次のとおりです。</w:t>
      </w:r>
    </w:p>
    <w:tbl>
      <w:tblPr>
        <w:tblStyle w:val="Table3"/>
        <w:tblW w:w="9125.0" w:type="dxa"/>
        <w:jc w:val="left"/>
        <w:tblInd w:w="525.0" w:type="dxa"/>
        <w:tblBorders>
          <w:top w:color="000000" w:space="0" w:sz="12" w:val="single"/>
          <w:left w:color="000000" w:space="0" w:sz="12" w:val="single"/>
          <w:bottom w:color="000000" w:space="0" w:sz="12" w:val="single"/>
          <w:right w:color="000000" w:space="0" w:sz="12" w:val="single"/>
          <w:insideH w:color="000000" w:space="0" w:sz="0" w:val="nil"/>
          <w:insideV w:color="000000" w:space="0" w:sz="0" w:val="nil"/>
        </w:tblBorders>
        <w:tblLayout w:type="fixed"/>
        <w:tblLook w:val="0000"/>
      </w:tblPr>
      <w:tblGrid>
        <w:gridCol w:w="3142"/>
        <w:gridCol w:w="3480"/>
        <w:gridCol w:w="2503"/>
        <w:tblGridChange w:id="0">
          <w:tblGrid>
            <w:gridCol w:w="3142"/>
            <w:gridCol w:w="3480"/>
            <w:gridCol w:w="2503"/>
          </w:tblGrid>
        </w:tblGridChange>
      </w:tblGrid>
      <w:tr>
        <w:trPr>
          <w:cantSplit w:val="1"/>
          <w:tblHeader w:val="0"/>
        </w:trPr>
        <w:tc>
          <w:tcPr>
            <w:tcBorders>
              <w:top w:color="000000" w:space="0" w:sz="12"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商号又は名称</w:t>
            </w:r>
          </w:p>
        </w:tc>
        <w:tc>
          <w:tcPr>
            <w:tcBorders>
              <w:top w:color="000000" w:space="0" w:sz="12"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所在地</w:t>
            </w:r>
          </w:p>
        </w:tc>
        <w:tc>
          <w:tcPr>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代表者氏名</w:t>
            </w:r>
          </w:p>
        </w:tc>
      </w:tr>
      <w:tr>
        <w:trPr>
          <w:cantSplit w:val="1"/>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rHeight w:val="285" w:hRule="atLeast"/>
          <w:tblHeader w:val="0"/>
        </w:trPr>
        <w:tc>
          <w:tcPr>
            <w:tcBorders>
              <w:top w:color="000000" w:space="0" w:sz="4"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4"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vAlign w:val="cente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２　人的関係に関する事項</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0" w:hanging="193"/>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役員等を兼任している他の会社等（親子関係にある会社等を除く。）のうち、札幌市競争入札参加資格者名簿に登載されている者は、次のとおりです。</w:t>
      </w:r>
    </w:p>
    <w:tbl>
      <w:tblPr>
        <w:tblStyle w:val="Table4"/>
        <w:tblW w:w="9125.0" w:type="dxa"/>
        <w:jc w:val="left"/>
        <w:tblInd w:w="52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1176"/>
        <w:gridCol w:w="1701"/>
        <w:gridCol w:w="1985"/>
        <w:gridCol w:w="2977"/>
        <w:gridCol w:w="1286"/>
        <w:tblGridChange w:id="0">
          <w:tblGrid>
            <w:gridCol w:w="1176"/>
            <w:gridCol w:w="1701"/>
            <w:gridCol w:w="1985"/>
            <w:gridCol w:w="2977"/>
            <w:gridCol w:w="1286"/>
          </w:tblGrid>
        </w:tblGridChange>
      </w:tblGrid>
      <w:tr>
        <w:trPr>
          <w:cantSplit w:val="0"/>
          <w:trHeight w:val="50" w:hRule="atLeast"/>
          <w:tblHeader w:val="0"/>
        </w:trPr>
        <w:tc>
          <w:tcPr>
            <w:gridSpan w:val="2"/>
            <w:tcBorders>
              <w:top w:color="000000" w:space="0" w:sz="12"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当社の役員等</w:t>
            </w:r>
          </w:p>
        </w:tc>
        <w:tc>
          <w:tcPr>
            <w:gridSpan w:val="3"/>
            <w:tcBorders>
              <w:top w:color="000000" w:space="0" w:sz="12" w:val="single"/>
              <w:left w:color="000000" w:space="0" w:sz="6" w:val="single"/>
              <w:bottom w:color="000000" w:space="0" w:sz="6" w:val="single"/>
              <w:right w:color="000000" w:space="0" w:sz="12"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兼任先及び兼任先での役職</w:t>
            </w:r>
          </w:p>
        </w:tc>
      </w:tr>
      <w:tr>
        <w:trPr>
          <w:cantSplit w:val="0"/>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役職</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氏名</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商号または名称</w:t>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所在地</w:t>
            </w:r>
          </w:p>
        </w:tc>
        <w:tc>
          <w:tcPr>
            <w:tcBorders>
              <w:top w:color="000000" w:space="0" w:sz="6" w:val="single"/>
              <w:left w:color="000000" w:space="0" w:sz="6" w:val="single"/>
              <w:bottom w:color="000000" w:space="0" w:sz="6" w:val="single"/>
              <w:right w:color="000000" w:space="0" w:sz="12" w:val="single"/>
            </w:tcBorders>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役職</w:t>
            </w:r>
          </w:p>
        </w:tc>
      </w:tr>
      <w:tr>
        <w:trPr>
          <w:cantSplit w:val="0"/>
          <w:trHeight w:val="65" w:hRule="atLeast"/>
          <w:tblHeader w:val="0"/>
        </w:trPr>
        <w:tc>
          <w:tcPr>
            <w:tcBorders>
              <w:top w:color="000000" w:space="0" w:sz="6"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6" w:val="single"/>
            </w:tcBorders>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4" w:val="single"/>
              <w:right w:color="000000" w:space="0" w:sz="12" w:val="single"/>
            </w:tcBorders>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0"/>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6" w:val="single"/>
            </w:tcBorders>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6" w:val="single"/>
            </w:tcBorders>
            <w:vAlign w:val="cente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12" w:val="single"/>
            </w:tcBorders>
            <w:vAlign w:val="cente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0"/>
          <w:trHeight w:val="70" w:hRule="atLeast"/>
          <w:tblHeader w:val="0"/>
        </w:trPr>
        <w:tc>
          <w:tcPr>
            <w:tcBorders>
              <w:top w:color="000000" w:space="0" w:sz="4"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6" w:val="single"/>
            </w:tcBorders>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4" w:val="single"/>
            </w:tcBorders>
            <w:vAlign w:val="cente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6" w:val="single"/>
            </w:tcBorders>
            <w:vAlign w:val="cente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12" w:val="single"/>
            </w:tcBorders>
            <w:vAlign w:val="cente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備　考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3" w:right="0" w:hanging="10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記載すべき役員等の範囲については、入札説明書の入札参加資格の項を参照してください。</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記載事項の真偽を確認するため、会社法第121条に規定する株主名簿の写しその他関係資料の提出を求めることがあります。</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該当のない事項については、その欄に「該当なし」と記載してください。</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この申告書に記載された事項が事実と相違することが明らかとなった場合には、札幌市競争入札参加停止等措置要領の規定に基づく参加停止等の措置を行うことがあります。</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契約担当課が認めた場合は、札幌市競争入札参加資格（物品・役務）に登録されている見積依頼用メールアドレスを用いた電子メールによる提出（押印不要）を可とします。送信先等の提出方法は契約担当課の指示に従ってください。</w:t>
      </w:r>
    </w:p>
    <w:sectPr>
      <w:pgSz w:h="16838" w:w="11906" w:orient="portrait"/>
      <w:pgMar w:bottom="567" w:top="851" w:left="1134" w:right="1134" w:header="851" w:footer="85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BIZ UD明朝 Medium"/>
  <w:font w:name="BIZ UDゴシック"/>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標準">
    <w:name w:val="標準"/>
    <w:next w:val="標準"/>
    <w:autoRedefine w:val="0"/>
    <w:hidden w:val="0"/>
    <w:qFormat w:val="0"/>
    <w:pPr>
      <w:widowControl w:val="0"/>
      <w:suppressAutoHyphens w:val="1"/>
      <w:spacing w:line="1" w:lineRule="atLeast"/>
      <w:ind w:leftChars="-1" w:rightChars="0" w:firstLineChars="-1"/>
      <w:jc w:val="both"/>
      <w:textDirection w:val="btLr"/>
      <w:textAlignment w:val="top"/>
      <w:outlineLvl w:val="0"/>
    </w:pPr>
    <w:rPr>
      <w:w w:val="100"/>
      <w:kern w:val="2"/>
      <w:position w:val="-1"/>
      <w:sz w:val="21"/>
      <w:szCs w:val="24"/>
      <w:effect w:val="none"/>
      <w:vertAlign w:val="baseline"/>
      <w:cs w:val="0"/>
      <w:em w:val="none"/>
      <w:lang w:bidi="ar-SA" w:eastAsia="ja-JP" w:val="en-US"/>
    </w:rPr>
  </w:style>
  <w:style w:type="character" w:styleId="段落フォント">
    <w:name w:val="段落フォント"/>
    <w:next w:val="段落フォント"/>
    <w:autoRedefine w:val="0"/>
    <w:hidden w:val="0"/>
    <w:qFormat w:val="1"/>
    <w:rPr>
      <w:w w:val="100"/>
      <w:position w:val="-1"/>
      <w:effect w:val="none"/>
      <w:vertAlign w:val="baseline"/>
      <w:cs w:val="0"/>
      <w:em w:val="none"/>
      <w:lang/>
    </w:rPr>
  </w:style>
  <w:style w:type="table" w:styleId="標準の表">
    <w:name w:val="標準の表"/>
    <w:next w:val="標準の表"/>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リストなし">
    <w:name w:val="リストなし"/>
    <w:next w:val="リストなし"/>
    <w:autoRedefine w:val="0"/>
    <w:hidden w:val="0"/>
    <w:qFormat w:val="1"/>
    <w:pPr>
      <w:suppressAutoHyphens w:val="1"/>
      <w:spacing w:line="1" w:lineRule="atLeast"/>
      <w:ind w:leftChars="-1" w:rightChars="0" w:firstLineChars="-1"/>
      <w:textDirection w:val="btLr"/>
      <w:textAlignment w:val="top"/>
      <w:outlineLvl w:val="0"/>
    </w:pPr>
  </w:style>
  <w:style w:type="paragraph" w:styleId="本文インデント">
    <w:name w:val="本文インデント"/>
    <w:basedOn w:val="標準"/>
    <w:next w:val="本文インデント"/>
    <w:autoRedefine w:val="0"/>
    <w:hidden w:val="0"/>
    <w:qFormat w:val="0"/>
    <w:pPr>
      <w:widowControl w:val="0"/>
      <w:suppressAutoHyphens w:val="1"/>
      <w:spacing w:line="1" w:lineRule="atLeast"/>
      <w:ind w:left="210" w:leftChars="-1" w:rightChars="0" w:hanging="207" w:firstLineChars="-1"/>
      <w:jc w:val="both"/>
      <w:textDirection w:val="btLr"/>
      <w:textAlignment w:val="top"/>
      <w:outlineLvl w:val="0"/>
    </w:pPr>
    <w:rPr>
      <w:rFonts w:ascii="ＭＳ 明朝" w:hAnsi="ＭＳ 明朝"/>
      <w:w w:val="100"/>
      <w:kern w:val="2"/>
      <w:position w:val="-1"/>
      <w:sz w:val="22"/>
      <w:szCs w:val="22"/>
      <w:effect w:val="none"/>
      <w:vertAlign w:val="baseline"/>
      <w:cs w:val="0"/>
      <w:em w:val="none"/>
      <w:lang w:bidi="ar-SA" w:eastAsia="ja-JP" w:val="en-US"/>
    </w:rPr>
  </w:style>
  <w:style w:type="paragraph" w:styleId="ヘッダー">
    <w:name w:val="ヘッダー"/>
    <w:basedOn w:val="標準"/>
    <w:next w:val="ヘッダー"/>
    <w:autoRedefine w:val="0"/>
    <w:hidden w:val="0"/>
    <w:qFormat w:val="0"/>
    <w:pPr>
      <w:widowControl w:val="0"/>
      <w:suppressAutoHyphens w:val="1"/>
      <w:spacing w:line="1" w:lineRule="atLeast"/>
      <w:ind w:leftChars="-1" w:rightChars="0" w:firstLineChars="-1"/>
      <w:jc w:val="both"/>
      <w:textDirection w:val="btLr"/>
      <w:textAlignment w:val="top"/>
      <w:outlineLvl w:val="0"/>
    </w:pPr>
    <w:rPr>
      <w:w w:val="100"/>
      <w:kern w:val="2"/>
      <w:position w:val="-1"/>
      <w:sz w:val="21"/>
      <w:szCs w:val="24"/>
      <w:effect w:val="none"/>
      <w:vertAlign w:val="baseline"/>
      <w:cs w:val="0"/>
      <w:em w:val="none"/>
      <w:lang w:bidi="ar-SA" w:eastAsia="ja-JP" w:val="en-US"/>
    </w:rPr>
  </w:style>
  <w:style w:type="paragraph" w:styleId="フッター">
    <w:name w:val="フッター"/>
    <w:basedOn w:val="標準"/>
    <w:next w:val="フッター"/>
    <w:autoRedefine w:val="0"/>
    <w:hidden w:val="0"/>
    <w:qFormat w:val="0"/>
    <w:pPr>
      <w:widowControl w:val="0"/>
      <w:suppressAutoHyphens w:val="1"/>
      <w:spacing w:line="1" w:lineRule="atLeast"/>
      <w:ind w:leftChars="-1" w:rightChars="0" w:firstLineChars="-1"/>
      <w:jc w:val="both"/>
      <w:textDirection w:val="btLr"/>
      <w:textAlignment w:val="top"/>
      <w:outlineLvl w:val="0"/>
    </w:pPr>
    <w:rPr>
      <w:w w:val="100"/>
      <w:kern w:val="2"/>
      <w:position w:val="-1"/>
      <w:sz w:val="21"/>
      <w:szCs w:val="24"/>
      <w:effect w:val="none"/>
      <w:vertAlign w:val="baseline"/>
      <w:cs w:val="0"/>
      <w:em w:val="none"/>
      <w:lang w:bidi="ar-SA" w:eastAsia="ja-JP" w:val="en-US"/>
    </w:rPr>
  </w:style>
  <w:style w:type="character" w:styleId="ハイパーリンク">
    <w:name w:val="ハイパーリンク"/>
    <w:next w:val="ハイパーリンク"/>
    <w:autoRedefine w:val="0"/>
    <w:hidden w:val="0"/>
    <w:qFormat w:val="0"/>
    <w:rPr>
      <w:color w:val="0000ff"/>
      <w:w w:val="100"/>
      <w:position w:val="-1"/>
      <w:u w:val="single"/>
      <w:effect w:val="none"/>
      <w:vertAlign w:val="baseline"/>
      <w:cs w:val="0"/>
      <w:em w:val="none"/>
      <w:lang/>
    </w:rPr>
  </w:style>
  <w:style w:type="paragraph" w:styleId="本文インデント3">
    <w:name w:val="本文インデント 3"/>
    <w:basedOn w:val="標準"/>
    <w:next w:val="本文インデント3"/>
    <w:autoRedefine w:val="0"/>
    <w:hidden w:val="0"/>
    <w:qFormat w:val="0"/>
    <w:pPr>
      <w:widowControl w:val="0"/>
      <w:suppressAutoHyphens w:val="1"/>
      <w:spacing w:line="1" w:lineRule="atLeast"/>
      <w:ind w:left="546" w:leftChars="-1" w:rightChars="0" w:firstLine="182" w:firstLineChars="-1"/>
      <w:jc w:val="both"/>
      <w:textDirection w:val="btLr"/>
      <w:textAlignment w:val="top"/>
      <w:outlineLvl w:val="0"/>
    </w:pPr>
    <w:rPr>
      <w:rFonts w:ascii="ＭＳ 明朝" w:hint="eastAsia"/>
      <w:w w:val="100"/>
      <w:kern w:val="2"/>
      <w:position w:val="-1"/>
      <w:sz w:val="20"/>
      <w:szCs w:val="20"/>
      <w:effect w:val="none"/>
      <w:vertAlign w:val="baseline"/>
      <w:cs w:val="0"/>
      <w:em w:val="none"/>
      <w:lang w:bidi="ar-SA" w:eastAsia="ja-JP" w:val="en-US"/>
    </w:rPr>
  </w:style>
  <w:style w:type="paragraph" w:styleId="本文インデント2">
    <w:name w:val="本文インデント 2"/>
    <w:basedOn w:val="標準"/>
    <w:next w:val="本文インデント2"/>
    <w:autoRedefine w:val="0"/>
    <w:hidden w:val="0"/>
    <w:qFormat w:val="0"/>
    <w:pPr>
      <w:widowControl w:val="0"/>
      <w:suppressAutoHyphens w:val="1"/>
      <w:spacing w:line="1" w:lineRule="atLeast"/>
      <w:ind w:left="193" w:leftChars="100" w:rightChars="0" w:firstLine="193" w:firstLineChars="100"/>
      <w:jc w:val="both"/>
      <w:textDirection w:val="btLr"/>
      <w:textAlignment w:val="top"/>
      <w:outlineLvl w:val="0"/>
    </w:pPr>
    <w:rPr>
      <w:w w:val="100"/>
      <w:kern w:val="2"/>
      <w:position w:val="-1"/>
      <w:sz w:val="21"/>
      <w:szCs w:val="24"/>
      <w:effect w:val="none"/>
      <w:vertAlign w:val="baseline"/>
      <w:cs w:val="0"/>
      <w:em w:val="none"/>
      <w:lang w:bidi="ar-SA" w:eastAsia="ja-JP" w:val="en-US"/>
    </w:rPr>
  </w:style>
  <w:style w:type="character" w:styleId="表示したハイパーリンク">
    <w:name w:val="表示したハイパーリンク"/>
    <w:next w:val="表示したハイパーリンク"/>
    <w:autoRedefine w:val="0"/>
    <w:hidden w:val="0"/>
    <w:qFormat w:val="0"/>
    <w:rPr>
      <w:color w:val="800080"/>
      <w:w w:val="100"/>
      <w:position w:val="-1"/>
      <w:u w:val="single"/>
      <w:effect w:val="none"/>
      <w:vertAlign w:val="baseline"/>
      <w:cs w:val="0"/>
      <w:em w:val="none"/>
      <w:lang/>
    </w:rPr>
  </w:style>
  <w:style w:type="paragraph" w:styleId="記">
    <w:name w:val="記"/>
    <w:basedOn w:val="標準"/>
    <w:next w:val="標準"/>
    <w:autoRedefine w:val="0"/>
    <w:hidden w:val="0"/>
    <w:qFormat w:val="0"/>
    <w:pPr>
      <w:widowControl w:val="0"/>
      <w:suppressAutoHyphens w:val="1"/>
      <w:spacing w:line="1" w:lineRule="atLeast"/>
      <w:ind w:leftChars="-1" w:rightChars="0" w:firstLineChars="-1"/>
      <w:jc w:val="center"/>
      <w:textDirection w:val="btLr"/>
      <w:textAlignment w:val="top"/>
      <w:outlineLvl w:val="0"/>
    </w:pPr>
    <w:rPr>
      <w:w w:val="100"/>
      <w:kern w:val="2"/>
      <w:position w:val="-1"/>
      <w:sz w:val="21"/>
      <w:szCs w:val="24"/>
      <w:effect w:val="none"/>
      <w:vertAlign w:val="baseline"/>
      <w:cs w:val="0"/>
      <w:em w:val="none"/>
      <w:lang w:bidi="ar-SA" w:eastAsia="ja-JP" w:val="en-US"/>
    </w:rPr>
  </w:style>
  <w:style w:type="paragraph" w:styleId="結語">
    <w:name w:val="結語"/>
    <w:basedOn w:val="標準"/>
    <w:next w:val="結語"/>
    <w:autoRedefine w:val="0"/>
    <w:hidden w:val="0"/>
    <w:qFormat w:val="0"/>
    <w:pPr>
      <w:widowControl w:val="0"/>
      <w:suppressAutoHyphens w:val="1"/>
      <w:spacing w:line="1" w:lineRule="atLeast"/>
      <w:ind w:leftChars="-1" w:rightChars="0" w:firstLineChars="-1"/>
      <w:jc w:val="right"/>
      <w:textDirection w:val="btLr"/>
      <w:textAlignment w:val="top"/>
      <w:outlineLvl w:val="0"/>
    </w:pPr>
    <w:rPr>
      <w:w w:val="100"/>
      <w:kern w:val="2"/>
      <w:position w:val="-1"/>
      <w:sz w:val="21"/>
      <w:szCs w:val="24"/>
      <w:effect w:val="none"/>
      <w:vertAlign w:val="baseline"/>
      <w:cs w:val="0"/>
      <w:em w:val="none"/>
      <w:lang w:bidi="ar-SA" w:eastAsia="ja-JP" w:val="en-US"/>
    </w:rPr>
  </w:style>
  <w:style w:type="paragraph" w:styleId="吹き出し">
    <w:name w:val="吹き出し"/>
    <w:basedOn w:val="標準"/>
    <w:next w:val="吹き出し"/>
    <w:autoRedefine w:val="0"/>
    <w:hidden w:val="0"/>
    <w:qFormat w:val="0"/>
    <w:pPr>
      <w:widowControl w:val="0"/>
      <w:suppressAutoHyphens w:val="1"/>
      <w:spacing w:line="1" w:lineRule="atLeast"/>
      <w:ind w:leftChars="-1" w:rightChars="0" w:firstLineChars="-1"/>
      <w:jc w:val="both"/>
      <w:textDirection w:val="btLr"/>
      <w:textAlignment w:val="top"/>
      <w:outlineLvl w:val="0"/>
    </w:pPr>
    <w:rPr>
      <w:rFonts w:ascii="Arial" w:eastAsia="ＭＳ ゴシック" w:hAnsi="Arial"/>
      <w:w w:val="100"/>
      <w:kern w:val="2"/>
      <w:position w:val="-1"/>
      <w:sz w:val="18"/>
      <w:szCs w:val="18"/>
      <w:effect w:val="none"/>
      <w:vertAlign w:val="baseline"/>
      <w:cs w:val="0"/>
      <w:em w:val="none"/>
      <w:lang w:bidi="ar-SA" w:eastAsia="ja-JP" w:val="en-US"/>
    </w:rPr>
  </w:style>
  <w:style w:type="character" w:styleId="吹き出し(文字)">
    <w:name w:val="吹き出し (文字)"/>
    <w:next w:val="吹き出し(文字)"/>
    <w:autoRedefine w:val="0"/>
    <w:hidden w:val="0"/>
    <w:qFormat w:val="0"/>
    <w:rPr>
      <w:rFonts w:ascii="Arial" w:cs="Times New Roman" w:eastAsia="ＭＳ ゴシック" w:hAnsi="Arial"/>
      <w:w w:val="100"/>
      <w:kern w:val="2"/>
      <w:position w:val="-1"/>
      <w:sz w:val="18"/>
      <w:szCs w:val="18"/>
      <w:effect w:val="none"/>
      <w:vertAlign w:val="baseline"/>
      <w:cs w:val="0"/>
      <w:em w:val="none"/>
      <w:lang/>
    </w:rPr>
  </w:style>
  <w:style w:type="character" w:styleId="強調斜体">
    <w:name w:val="強調斜体"/>
    <w:next w:val="強調斜体"/>
    <w:autoRedefine w:val="0"/>
    <w:hidden w:val="0"/>
    <w:qFormat w:val="0"/>
    <w:rPr>
      <w:i w:val="1"/>
      <w:iCs w:val="1"/>
      <w:w w:val="100"/>
      <w:position w:val="-1"/>
      <w:effect w:val="none"/>
      <w:vertAlign w:val="baseline"/>
      <w:cs w:val="0"/>
      <w:em w:val="none"/>
      <w:lang/>
    </w:rPr>
  </w:style>
  <w:style w:type="paragraph" w:styleId="変更箇所">
    <w:name w:val="変更箇所"/>
    <w:next w:val="変更箇所"/>
    <w:autoRedefine w:val="0"/>
    <w:hidden w:val="0"/>
    <w:qFormat w:val="0"/>
    <w:pPr>
      <w:suppressAutoHyphens w:val="1"/>
      <w:spacing w:line="1" w:lineRule="atLeast"/>
      <w:ind w:leftChars="-1" w:rightChars="0" w:firstLineChars="-1"/>
      <w:textDirection w:val="btLr"/>
      <w:textAlignment w:val="top"/>
      <w:outlineLvl w:val="0"/>
    </w:pPr>
    <w:rPr>
      <w:w w:val="100"/>
      <w:kern w:val="2"/>
      <w:position w:val="-1"/>
      <w:sz w:val="21"/>
      <w:szCs w:val="24"/>
      <w:effect w:val="none"/>
      <w:vertAlign w:val="baseline"/>
      <w:cs w:val="0"/>
      <w:em w:val="none"/>
      <w:lang w:bidi="ar-SA" w:eastAsia="ja-JP"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99.0" w:type="dxa"/>
        <w:bottom w:w="0.0" w:type="dxa"/>
        <w:right w:w="99.0" w:type="dxa"/>
      </w:tblCellMar>
    </w:tblPr>
  </w:style>
  <w:style w:type="table" w:styleId="Table2">
    <w:basedOn w:val="TableNormal"/>
    <w:tblPr>
      <w:tblStyleRowBandSize w:val="1"/>
      <w:tblStyleColBandSize w:val="1"/>
      <w:tblCellMar>
        <w:top w:w="0.0" w:type="dxa"/>
        <w:left w:w="99.0" w:type="dxa"/>
        <w:bottom w:w="0.0" w:type="dxa"/>
        <w:right w:w="99.0" w:type="dxa"/>
      </w:tblCellMar>
    </w:tblPr>
  </w:style>
  <w:style w:type="table" w:styleId="Table3">
    <w:basedOn w:val="TableNormal"/>
    <w:tblPr>
      <w:tblStyleRowBandSize w:val="1"/>
      <w:tblStyleColBandSize w:val="1"/>
      <w:tblCellMar>
        <w:top w:w="0.0" w:type="dxa"/>
        <w:left w:w="99.0" w:type="dxa"/>
        <w:bottom w:w="0.0" w:type="dxa"/>
        <w:right w:w="99.0" w:type="dxa"/>
      </w:tblCellMar>
    </w:tblPr>
  </w:style>
  <w:style w:type="table" w:styleId="Table4">
    <w:basedOn w:val="TableNormal"/>
    <w:tblPr>
      <w:tblStyleRowBandSize w:val="1"/>
      <w:tblStyleColBandSize w:val="1"/>
      <w:tblCellMar>
        <w:top w:w="0.0" w:type="dxa"/>
        <w:left w:w="99.0" w:type="dxa"/>
        <w:bottom w:w="0.0" w:type="dxa"/>
        <w:right w:w="99.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rRmyXNoSlvliMneEgv+dEshy7Q==">CgMxLjA4AHIhMTY5RHhibWRSSW9wZjJWSDRfajFLZ1hSTWtvcFAzWnN0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2023-06-05T02:17:00Z</dcterms:created>
  <dc:creator>4202917</dc:creator>
</cp:coreProperties>
</file>