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280" w:hanging="21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公園トイレ利用者数調査業務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9oAErT9ZkC47RvmrBPr8h+G4g==">CgMxLjA4AHIhMS05UGpJckJWVWlEMEpXWURuVEkzN0N5Qy04RG5jcGtv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