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380"/>
        <w:gridCol w:w="7275"/>
        <w:tblGridChange w:id="0">
          <w:tblGrid>
            <w:gridCol w:w="720"/>
            <w:gridCol w:w="138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５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353" w:hanging="2229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highlight w:val="white"/>
                <w:rtl w:val="0"/>
              </w:rPr>
              <w:t xml:space="preserve">森林経営管理制度運用補助業務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ffifQmjvhLuaLS1vLHWUU6Ssg==">CgMxLjA4AHIhMU9jMzBRUEEzTFNqcTZxdmxOUHBWQXptZXQtdGowMjZ6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