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日付け入札告示のありました、豊平川緑地仮設スケボーエリア及び自然草地管理業務に係る入札参加資格について確認されたく、申請します。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v14EXvY6TMUKnlOFenCxN2cOow==">CgMxLjA4AHIhMWRoOWRXUDV4ZUx1QVgwZjNldWlacUdsb2llR00xaGdN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