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年４月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豊平川緑地仮設スケボーエリア利用調査等業務</w:t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fxM82Q/rCnU468nDEnmtftF7yg==">CgMxLjA4AHIhMXJ0ZldNTTVpdmZ4LU5uY2l1cmNNVlltenhsTkxrYjlo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