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同種業務等実績書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　　　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申請者　　　　　　　　　　　　　　</w:t>
      </w:r>
    </w:p>
    <w:tbl>
      <w:tblPr>
        <w:tblStyle w:val="Table1"/>
        <w:tblW w:w="987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0"/>
        <w:gridCol w:w="585"/>
        <w:gridCol w:w="960"/>
        <w:gridCol w:w="3450"/>
        <w:gridCol w:w="1395"/>
        <w:gridCol w:w="2970"/>
        <w:tblGridChange w:id="0">
          <w:tblGrid>
            <w:gridCol w:w="510"/>
            <w:gridCol w:w="585"/>
            <w:gridCol w:w="960"/>
            <w:gridCol w:w="3450"/>
            <w:gridCol w:w="1395"/>
            <w:gridCol w:w="2970"/>
          </w:tblGrid>
        </w:tblGridChange>
      </w:tblGrid>
      <w:tr>
        <w:trPr>
          <w:cantSplit w:val="1"/>
          <w:trHeight w:val="684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①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4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②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③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④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4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直近の業務を最大４件まで記載すること。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２　下記の資料を添付すること。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ただし、上記業務の契約担当部局が、札幌市建設局みどりの推進部である場合は添付不要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(1) 契約書・請書の写し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(2) 業務の内容が確認できる書類（設計書、仕様書その他申請者が必要と判断した書類）</w:t>
      </w:r>
    </w:p>
    <w:sectPr>
      <w:headerReference r:id="rId7" w:type="default"/>
      <w:pgSz w:h="16838" w:w="11906" w:orient="portrait"/>
      <w:pgMar w:bottom="284" w:top="233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入札説明書４(6)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/aUfejq5oY5FW9oChv9iKIxOpg==">CgMxLjA4AHIhMU9YZ21qc25ocno5Y2lOdFZwMTZKd0FSRWlBUDF6NTBt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2017-05-29T07:10:00Z</dcterms:created>
  <dc:creator/>
</cp:coreProperties>
</file>