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ゴシック" w:cs="BIZ UDゴシック" w:eastAsia="BIZ UDゴシック" w:hAnsi="BIZ UDゴシック"/>
          <w:b w:val="0"/>
          <w:bCs w:val="0"/>
          <w:i w:val="0"/>
          <w:iCs w:val="0"/>
          <w:smallCaps w:val="0"/>
          <w:strike w:val="0"/>
          <w:color w:val="000000"/>
          <w:sz w:val="24"/>
          <w:szCs w:val="24"/>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4"/>
          <w:szCs w:val="24"/>
          <w:u w:val="none"/>
          <w:shd w:fill="auto" w:val="clear"/>
          <w:vertAlign w:val="baseline"/>
          <w:rtl w:val="0"/>
        </w:rPr>
        <w:t xml:space="preserve">審査様式２</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8"/>
          <w:szCs w:val="28"/>
          <w:u w:val="none"/>
          <w:shd w:fill="auto" w:val="clear"/>
          <w:vertAlign w:val="baseline"/>
        </w:rPr>
      </w:pPr>
      <w:r w:rsidDel="00000000" w:rsidR="00000000" w:rsidRPr="00000000">
        <w:rPr>
          <w:rFonts w:ascii="BIZ UDゴシック" w:cs="BIZ UDゴシック" w:eastAsia="BIZ UDゴシック" w:hAnsi="BIZ UDゴシック"/>
          <w:b w:val="1"/>
          <w:bCs w:val="1"/>
          <w:i w:val="0"/>
          <w:iCs w:val="0"/>
          <w:smallCaps w:val="0"/>
          <w:strike w:val="0"/>
          <w:color w:val="000000"/>
          <w:sz w:val="28"/>
          <w:szCs w:val="28"/>
          <w:u w:val="none"/>
          <w:shd w:fill="auto" w:val="clear"/>
          <w:vertAlign w:val="baseline"/>
          <w:rtl w:val="0"/>
        </w:rPr>
        <w:t xml:space="preserve">資本関係・人的関係調書</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93"/>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年　　月　　日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2" w:firstLine="386"/>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（あて先）札幌市長</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所在地</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申告者　　商号又は名称</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代表者氏名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当社と資本関係及び人的関係のある者は、次のとおり相違ありません。</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記</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１　資本関係に関する事項</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①　会社法第２条第４号の２の規定による親会社等は、次のとおりです。</w:t>
      </w:r>
    </w:p>
    <w:tbl>
      <w:tblPr>
        <w:tblStyle w:val="Table1"/>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151"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②　会社法第２条第３号の２の規定による子会社等のうち、札幌市競争入札参加資格者名簿に登載されている者は、次のとおりです。</w:t>
      </w:r>
    </w:p>
    <w:tbl>
      <w:tblPr>
        <w:tblStyle w:val="Table2"/>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386"/>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③　①に記載した親会社等の他の子会社等のうち、札幌市競争入札参加資格者名簿に登載されている者は、次のとおりです。</w:t>
      </w:r>
    </w:p>
    <w:tbl>
      <w:tblPr>
        <w:tblStyle w:val="Table3"/>
        <w:tblW w:w="9125.0"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80"/>
        <w:gridCol w:w="2503"/>
        <w:tblGridChange w:id="0">
          <w:tblGrid>
            <w:gridCol w:w="3142"/>
            <w:gridCol w:w="3480"/>
            <w:gridCol w:w="2503"/>
          </w:tblGrid>
        </w:tblGridChange>
      </w:tblGrid>
      <w:tr>
        <w:trPr>
          <w:cantSplit w:val="1"/>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285"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２　人的関係に関する事項</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役員等を兼任している他の会社等（親子関係にある会社等を除く。）のうち、札幌市競争入札参加資格者名簿に登載されている者は、次のとおりです。</w:t>
      </w:r>
    </w:p>
    <w:tbl>
      <w:tblPr>
        <w:tblStyle w:val="Table4"/>
        <w:tblW w:w="9125.0" w:type="dxa"/>
        <w:jc w:val="left"/>
        <w:tblInd w:w="52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1176"/>
        <w:gridCol w:w="1701"/>
        <w:gridCol w:w="1985"/>
        <w:gridCol w:w="2977"/>
        <w:gridCol w:w="1286"/>
        <w:tblGridChange w:id="0">
          <w:tblGrid>
            <w:gridCol w:w="1176"/>
            <w:gridCol w:w="1701"/>
            <w:gridCol w:w="1985"/>
            <w:gridCol w:w="2977"/>
            <w:gridCol w:w="1286"/>
          </w:tblGrid>
        </w:tblGridChange>
      </w:tblGrid>
      <w:tr>
        <w:trPr>
          <w:cantSplit w:val="0"/>
          <w:trHeight w:val="50" w:hRule="atLeast"/>
          <w:tblHeader w:val="0"/>
        </w:trPr>
        <w:tc>
          <w:tcPr>
            <w:gridSpan w:val="2"/>
            <w:tcBorders>
              <w:top w:color="000000" w:space="0" w:sz="12"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当社の役員等</w:t>
            </w:r>
          </w:p>
        </w:tc>
        <w:tc>
          <w:tcPr>
            <w:gridSpan w:val="3"/>
            <w:tcBorders>
              <w:top w:color="000000" w:space="0" w:sz="12"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兼任先及び兼任先での役職</w:t>
            </w:r>
          </w:p>
        </w:tc>
      </w:tr>
      <w:tr>
        <w:trPr>
          <w:cantSplit w:val="0"/>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役職</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氏名</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商号または名称</w:t>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6"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役職</w:t>
            </w:r>
          </w:p>
        </w:tc>
      </w:tr>
      <w:tr>
        <w:trPr>
          <w:cantSplit w:val="0"/>
          <w:trHeight w:val="65" w:hRule="atLeast"/>
          <w:tblHeader w:val="0"/>
        </w:trPr>
        <w:tc>
          <w:tcPr>
            <w:tcBorders>
              <w:top w:color="000000" w:space="0" w:sz="6"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6" w:val="single"/>
            </w:tcBorders>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12" w:val="single"/>
            </w:tcBorders>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備　考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 w:right="0" w:hanging="10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記載すべき役員等の範囲については、入札説明書の入札参加資格の項を参照してください。</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記載事項の真偽を確認するため、会社法第121条に規定する株主名簿の写しその他関係資料の提出を求めることがあります。</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該当のない事項については、その欄に「該当なし」と記載してください。</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この申告書に記載された事項が事実と相違することが明らかとなった場合には、札幌市競争入札参加停止等措置要領の規定に基づく参加停止等の措置を行うことがあります。</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契約担当課が認めた場合は、札幌市競争入札参加資格（物品・役務）に登録されている見積依頼用メールアドレスを用いた電子メールによる提出（押印不要）を可とします。送信先等の提出方法は契約担当課の指示に従ってください。</w:t>
      </w:r>
    </w:p>
    <w:sectPr>
      <w:pgSz w:h="16838" w:w="11906" w:orient="portrait"/>
      <w:pgMar w:bottom="567" w:top="851" w:left="1134" w:right="1134" w:header="851"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 w:type="table" w:styleId="Table2">
    <w:basedOn w:val="TableNormal"/>
    <w:tblPr>
      <w:tblStyleRowBandSize w:val="1"/>
      <w:tblStyleColBandSize w:val="1"/>
      <w:tblCellMar>
        <w:top w:w="0.0" w:type="dxa"/>
        <w:left w:w="99.0" w:type="dxa"/>
        <w:bottom w:w="0.0" w:type="dxa"/>
        <w:right w:w="99.0" w:type="dxa"/>
      </w:tblCellMar>
    </w:tblPr>
  </w:style>
  <w:style w:type="table" w:styleId="Table3">
    <w:basedOn w:val="TableNormal"/>
    <w:tblPr>
      <w:tblStyleRowBandSize w:val="1"/>
      <w:tblStyleColBandSize w:val="1"/>
      <w:tblCellMar>
        <w:top w:w="0.0" w:type="dxa"/>
        <w:left w:w="99.0" w:type="dxa"/>
        <w:bottom w:w="0.0" w:type="dxa"/>
        <w:right w:w="99.0" w:type="dxa"/>
      </w:tblCellMar>
    </w:tblPr>
  </w:style>
  <w:style w:type="table" w:styleId="Table4">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GeBnjplJ6v5BwBUqztvAxQxYjw==">CgMxLjA4AHIhMWFtc3hWQV83VTVsT3paQ1VNeGR1ak5ibGFJOVotM21P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