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審査様式１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66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令和８年７月13日付け入札告示のありました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u w:val="single"/>
          <w:rtl w:val="0"/>
        </w:rPr>
        <w:t xml:space="preserve">(役務名称)　八軒まちづくりセンター等設備運転保守管理業務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添付資料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添付した書類は、「添付の有無」欄の○印をつけてください。なお、この場合、どの書類が必要か告示及び入札説明書により確認してください。</w:t>
      </w: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6435"/>
        <w:gridCol w:w="1425"/>
        <w:tblGridChange w:id="0">
          <w:tblGrid>
            <w:gridCol w:w="1455"/>
            <w:gridCol w:w="6435"/>
            <w:gridCol w:w="14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000000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89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BIZ UD明朝 Medium" w:cs="BIZ UD明朝 Medium" w:eastAsia="BIZ UD明朝 Medium" w:hAnsi="BIZ UD明朝 Medium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審査様式２</w:t>
            </w:r>
          </w:p>
        </w:tc>
      </w:tr>
      <w:tr>
        <w:trPr>
          <w:cantSplit w:val="0"/>
          <w:trHeight w:val="489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BIZ UD明朝 Medium" w:cs="BIZ UD明朝 Medium" w:eastAsia="BIZ UD明朝 Medium" w:hAnsi="BIZ UD明朝 Medium"/>
                <w:highlight w:val="yellow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highlight w:val="yellow"/>
                <w:rtl w:val="0"/>
              </w:rPr>
              <w:t xml:space="preserve">履行実績調書（契約実績を証する書類の写しを添付すること）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highlight w:val="yellow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highlight w:val="yellow"/>
                <w:rtl w:val="0"/>
              </w:rPr>
              <w:t xml:space="preserve">審査様式３</w:t>
            </w:r>
          </w:p>
        </w:tc>
      </w:tr>
      <w:tr>
        <w:trPr>
          <w:cantSplit w:val="0"/>
          <w:trHeight w:val="489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BIZ UD明朝 Medium" w:cs="BIZ UD明朝 Medium" w:eastAsia="BIZ UD明朝 Medium" w:hAnsi="BIZ UD明朝 Medium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被用者保険料（３カ月分）及び労働保険料（全期分又は３期分）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BIZ UD明朝 Medium" w:cs="BIZ UD明朝 Medium" w:eastAsia="BIZ UD明朝 Medium" w:hAnsi="BIZ UD明朝 Medium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rPr>
                <w:rFonts w:ascii="BIZ UD明朝 Medium" w:cs="BIZ UD明朝 Medium" w:eastAsia="BIZ UD明朝 Medium" w:hAnsi="BIZ UD明朝 Medium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340" w:lineRule="auto"/>
        <w:ind w:left="630" w:hanging="420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01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4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【資本関係・人的関係申出書】</w:t>
            </w:r>
          </w:p>
          <w:p w:rsidR="00000000" w:rsidDel="00000000" w:rsidP="00000000" w:rsidRDefault="00000000" w:rsidRPr="00000000" w14:paraId="00000026">
            <w:pPr>
              <w:spacing w:line="340" w:lineRule="auto"/>
              <w:ind w:left="240" w:right="263" w:hanging="240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　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27">
            <w:pPr>
              <w:spacing w:line="34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4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9">
            <w:pPr>
              <w:spacing w:line="34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40" w:lineRule="auto"/>
              <w:rPr>
                <w:rFonts w:ascii="BIZ UD明朝 Medium" w:cs="BIZ UD明朝 Medium" w:eastAsia="BIZ UD明朝 Medium" w:hAnsi="BIZ UD明朝 Medium"/>
                <w:sz w:val="22"/>
                <w:szCs w:val="22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2"/>
                <w:szCs w:val="22"/>
                <w:rtl w:val="0"/>
              </w:rPr>
              <w:t xml:space="preserve">※有りの場合は、「資本関係・人的関係調書（審査様式2）」を添付すること。</w:t>
            </w:r>
          </w:p>
        </w:tc>
      </w:tr>
    </w:tbl>
    <w:p w:rsidR="00000000" w:rsidDel="00000000" w:rsidP="00000000" w:rsidRDefault="00000000" w:rsidRPr="00000000" w14:paraId="0000002B">
      <w:pPr>
        <w:spacing w:line="34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YgsSGwzuPHI0EakZqJ/nNy2E0Q==">CgMxLjA4AHIhMUlhbGhxWl9QelZMMHhQTzZoRU50TFNyRWN5SGtlTWh1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