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６</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22</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1"/>
          <w:szCs w:val="21"/>
          <w:rtl w:val="0"/>
        </w:rPr>
        <w:t xml:space="preserve">西区〇（地区名を記載）地区排水施設清掃業務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また、下記１の要件をすべて満たしていること、並びにこの申請書及び下記２の添付書類の内容については、事実と相違ないことを誓約します。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(1)　地方自治法施行令第１６７条の４に規定する事項に該当しない者であること。</w:t>
      </w:r>
    </w:p>
    <w:p w:rsidR="00000000" w:rsidDel="00000000" w:rsidP="00000000" w:rsidRDefault="00000000" w:rsidRPr="00000000" w14:paraId="0000001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(2)　事業協同組合等の組合がこの入札に参加する場合は、当該組合等の構成員が、構成員単独での　入札参加をしないこと。</w:t>
      </w:r>
    </w:p>
    <w:p w:rsidR="00000000" w:rsidDel="00000000" w:rsidP="00000000" w:rsidRDefault="00000000" w:rsidRPr="00000000" w14:paraId="0000001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(3)　会社更生法による更生手続開始の申立てがなされている者又は民事再生法による再生手続開始　の申立てがなされている者（手続開始の決定後の者は除く。）等経営状態　が著しく不健全な者で　ないこと。</w:t>
      </w:r>
    </w:p>
    <w:p w:rsidR="00000000" w:rsidDel="00000000" w:rsidP="00000000" w:rsidRDefault="00000000" w:rsidRPr="00000000" w14:paraId="0000001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(4)　札幌市競争入札参加停止等措置要領の規定に基づく参加停止の措置を受けている期間中でない　こと。</w:t>
      </w:r>
    </w:p>
    <w:p w:rsidR="00000000" w:rsidDel="00000000" w:rsidP="00000000" w:rsidRDefault="00000000" w:rsidRPr="00000000" w14:paraId="0000001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(5)　令和８～１１年度札幌市競争入札参加資格者名簿（物品・役務）において、業種が大分類「一　般サービス業」、中分類「その他サービス業」、所在地区分が「市内」と　して登録されている者　であること。</w:t>
      </w:r>
    </w:p>
    <w:p w:rsidR="00000000" w:rsidDel="00000000" w:rsidP="00000000" w:rsidRDefault="00000000" w:rsidRPr="00000000" w14:paraId="0000001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(6)　平成23年4月1日以降で、当該業務の内容と同様の履行実績（道路法に基づく道路内において、　排水施設清掃業務を履行し、完了した実績（下請けを含む））を有する者であること。</w:t>
      </w:r>
    </w:p>
    <w:p w:rsidR="00000000" w:rsidDel="00000000" w:rsidP="00000000" w:rsidRDefault="00000000" w:rsidRPr="00000000" w14:paraId="0000001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(7)　当該業務の履行に係る産業廃棄物（汚泥）収集運搬業許可、産業廃棄物（汚泥）処分業許可を　有する者であること。</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添付書類</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添付の有無</w:t>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契約実績調書（別紙５）</w:t>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入札参加資格（７）を証するもの</w:t>
            </w:r>
            <w:r w:rsidDel="00000000" w:rsidR="00000000" w:rsidRPr="00000000">
              <w:rPr>
                <w:rtl w:val="0"/>
              </w:rPr>
            </w:r>
          </w:p>
        </w:tc>
        <w:tc>
          <w:tcP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270" w:hRule="atLeast"/>
          <w:tblHeader w:val="0"/>
        </w:trPr>
        <w:tc>
          <w:tcP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widowControl w:val="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事業協同組合等にあっては、組合員名簿</w:t>
            </w:r>
            <w:r w:rsidDel="00000000" w:rsidR="00000000" w:rsidRPr="00000000">
              <w:rPr>
                <w:rtl w:val="0"/>
              </w:rPr>
            </w:r>
          </w:p>
        </w:tc>
        <w:tc>
          <w:tcP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widowControl w:val="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官公需適格組合にあっては、官公需適格組合の証明書の写し</w:t>
            </w:r>
            <w:r w:rsidDel="00000000" w:rsidR="00000000" w:rsidRPr="00000000">
              <w:rPr>
                <w:rtl w:val="0"/>
              </w:rPr>
            </w:r>
          </w:p>
        </w:tc>
        <w:tc>
          <w:tcP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8">
            <w:pPr>
              <w:widowControl w:val="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その他（　　　　　　　　　　　　　　　　　　　　　）</w:t>
            </w:r>
            <w:r w:rsidDel="00000000" w:rsidR="00000000" w:rsidRPr="00000000">
              <w:rPr>
                <w:rtl w:val="0"/>
              </w:rPr>
            </w:r>
          </w:p>
        </w:tc>
        <w:tc>
          <w:tcP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c++unx7oqMDlyQODSkpFjFSog==">CgMxLjA4AHIhMWZlaEpKVnJlWjdpTUlySkhtUkVrTmFWQjRpR1NYNkVD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