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4E6" w:rsidRPr="00043493" w:rsidRDefault="00727FFD" w:rsidP="00221159">
      <w:pPr>
        <w:tabs>
          <w:tab w:val="left" w:pos="3400"/>
        </w:tabs>
        <w:jc w:val="center"/>
        <w:rPr>
          <w:rFonts w:asciiTheme="minorEastAsia" w:hAnsiTheme="minorEastAsia"/>
          <w:b/>
          <w:sz w:val="36"/>
          <w:szCs w:val="28"/>
        </w:rPr>
      </w:pPr>
      <w:r w:rsidRPr="00043493">
        <w:rPr>
          <w:rFonts w:asciiTheme="minorEastAsia" w:hAnsiTheme="minorEastAsia" w:hint="eastAsia"/>
          <w:b/>
          <w:sz w:val="36"/>
          <w:szCs w:val="28"/>
        </w:rPr>
        <w:t>防災行政無線</w:t>
      </w:r>
      <w:r w:rsidR="00FF42FC" w:rsidRPr="00043493">
        <w:rPr>
          <w:rFonts w:asciiTheme="minorEastAsia" w:hAnsiTheme="minorEastAsia" w:hint="eastAsia"/>
          <w:b/>
          <w:sz w:val="36"/>
          <w:szCs w:val="28"/>
        </w:rPr>
        <w:t>取扱方法</w:t>
      </w:r>
      <w:bookmarkStart w:id="0" w:name="_GoBack"/>
      <w:bookmarkEnd w:id="0"/>
    </w:p>
    <w:p w:rsidR="00221159" w:rsidRPr="00043493" w:rsidRDefault="00221159" w:rsidP="00E6510D">
      <w:pPr>
        <w:tabs>
          <w:tab w:val="left" w:pos="3400"/>
        </w:tabs>
        <w:jc w:val="center"/>
        <w:rPr>
          <w:rFonts w:asciiTheme="minorEastAsia" w:hAnsiTheme="minorEastAsia"/>
          <w:b/>
          <w:sz w:val="12"/>
          <w:szCs w:val="28"/>
        </w:rPr>
      </w:pPr>
    </w:p>
    <w:p w:rsidR="00221159" w:rsidRPr="00043493" w:rsidRDefault="00221159" w:rsidP="00E6510D">
      <w:pPr>
        <w:tabs>
          <w:tab w:val="left" w:pos="3400"/>
        </w:tabs>
        <w:jc w:val="center"/>
        <w:rPr>
          <w:rFonts w:asciiTheme="minorEastAsia" w:hAnsiTheme="minorEastAsia"/>
          <w:b/>
          <w:sz w:val="12"/>
          <w:szCs w:val="28"/>
        </w:rPr>
      </w:pPr>
    </w:p>
    <w:p w:rsidR="00FE3399" w:rsidRPr="00043493" w:rsidRDefault="00221159">
      <w:pPr>
        <w:rPr>
          <w:rFonts w:asciiTheme="minorEastAsia" w:hAnsiTheme="minorEastAsia"/>
          <w:b/>
          <w:sz w:val="24"/>
          <w:szCs w:val="24"/>
        </w:rPr>
      </w:pPr>
      <w:r w:rsidRPr="00043493">
        <w:rPr>
          <w:rFonts w:asciiTheme="minorEastAsia" w:hAnsiTheme="minorEastAsia" w:hint="eastAsia"/>
          <w:b/>
          <w:sz w:val="24"/>
          <w:szCs w:val="24"/>
        </w:rPr>
        <w:t xml:space="preserve">１　</w:t>
      </w:r>
      <w:r w:rsidR="00FE3399" w:rsidRPr="00043493">
        <w:rPr>
          <w:rFonts w:asciiTheme="minorEastAsia" w:hAnsiTheme="minorEastAsia" w:hint="eastAsia"/>
          <w:b/>
          <w:sz w:val="24"/>
          <w:szCs w:val="24"/>
        </w:rPr>
        <w:t>操作方法</w:t>
      </w:r>
    </w:p>
    <w:p w:rsidR="00FE3399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⑴　</w:t>
      </w:r>
      <w:r w:rsidR="005B6559" w:rsidRPr="00043493">
        <w:rPr>
          <w:rFonts w:asciiTheme="minorEastAsia" w:hAnsiTheme="minorEastAsia" w:hint="eastAsia"/>
          <w:sz w:val="24"/>
          <w:szCs w:val="24"/>
        </w:rPr>
        <w:t>通信前の確認事項</w:t>
      </w:r>
    </w:p>
    <w:p w:rsidR="00FE3399" w:rsidRPr="00043493" w:rsidRDefault="00555BA0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70" type="#_x0000_t15" style="position:absolute;left:0;text-align:left;margin-left:16.3pt;margin-top:.25pt;width:424.1pt;height:55.3pt;z-index:-251608064" adj="21031" fillcolor="#b6dde8 [1304]" strokecolor="black [3213]" strokeweight=".25pt">
            <v:textbox inset="5.85pt,.7pt,5.85pt,.7pt"/>
            <w10:wrap anchorx="page" anchory="page"/>
          </v:shape>
        </w:pict>
      </w:r>
      <w:r w:rsidR="00FE3399" w:rsidRPr="00043493">
        <w:rPr>
          <w:rFonts w:asciiTheme="minorEastAsia" w:hAnsiTheme="minorEastAsia" w:hint="eastAsia"/>
          <w:sz w:val="24"/>
          <w:szCs w:val="24"/>
        </w:rPr>
        <w:t>①　「表示部」にアンテナマーク</w:t>
      </w:r>
      <w:r w:rsidR="00501110" w:rsidRPr="00043493">
        <w:rPr>
          <w:rFonts w:asciiTheme="minorEastAsia" w:hAnsiTheme="minorEastAsia" w:hint="eastAsia"/>
          <w:sz w:val="24"/>
          <w:szCs w:val="24"/>
        </w:rPr>
        <w:t>の確認</w:t>
      </w:r>
    </w:p>
    <w:p w:rsidR="00FE3399" w:rsidRPr="00043493" w:rsidRDefault="00FE3399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②　電源</w:t>
      </w:r>
      <w:r w:rsidR="00501110" w:rsidRPr="00043493">
        <w:rPr>
          <w:rFonts w:asciiTheme="minorEastAsia" w:hAnsiTheme="minorEastAsia" w:hint="eastAsia"/>
          <w:sz w:val="24"/>
          <w:szCs w:val="24"/>
        </w:rPr>
        <w:t>が入っているかの確認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="005B6559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501110" w:rsidRPr="00043493">
        <w:rPr>
          <w:rFonts w:asciiTheme="minorEastAsia" w:hAnsiTheme="minorEastAsia" w:hint="eastAsia"/>
          <w:sz w:val="24"/>
          <w:szCs w:val="24"/>
        </w:rPr>
        <w:t>※</w:t>
      </w:r>
      <w:r w:rsidRPr="00043493">
        <w:rPr>
          <w:rFonts w:asciiTheme="minorEastAsia" w:hAnsiTheme="minorEastAsia" w:hint="eastAsia"/>
          <w:sz w:val="24"/>
          <w:szCs w:val="24"/>
        </w:rPr>
        <w:t>電源ボタンを約２秒長押しすると、電源の</w:t>
      </w:r>
      <w:r w:rsidR="00501110" w:rsidRPr="00043493">
        <w:rPr>
          <w:rFonts w:asciiTheme="minorEastAsia" w:hAnsiTheme="minorEastAsia" w:hint="eastAsia"/>
          <w:sz w:val="24"/>
          <w:szCs w:val="24"/>
        </w:rPr>
        <w:t>「</w:t>
      </w:r>
      <w:r w:rsidRPr="00043493">
        <w:rPr>
          <w:rFonts w:asciiTheme="minorEastAsia" w:hAnsiTheme="minorEastAsia" w:hint="eastAsia"/>
          <w:sz w:val="24"/>
          <w:szCs w:val="24"/>
        </w:rPr>
        <w:t>入・切</w:t>
      </w:r>
      <w:r w:rsidR="00501110" w:rsidRPr="00043493">
        <w:rPr>
          <w:rFonts w:asciiTheme="minorEastAsia" w:hAnsiTheme="minorEastAsia" w:hint="eastAsia"/>
          <w:sz w:val="24"/>
          <w:szCs w:val="24"/>
        </w:rPr>
        <w:t>」</w:t>
      </w:r>
      <w:r w:rsidRPr="00043493">
        <w:rPr>
          <w:rFonts w:asciiTheme="minorEastAsia" w:hAnsiTheme="minorEastAsia" w:hint="eastAsia"/>
          <w:sz w:val="24"/>
          <w:szCs w:val="24"/>
        </w:rPr>
        <w:t>が</w:t>
      </w:r>
      <w:r w:rsidR="00501110" w:rsidRPr="00043493">
        <w:rPr>
          <w:rFonts w:asciiTheme="minorEastAsia" w:hAnsiTheme="minorEastAsia" w:hint="eastAsia"/>
          <w:sz w:val="24"/>
          <w:szCs w:val="24"/>
        </w:rPr>
        <w:t>できます。</w:t>
      </w:r>
    </w:p>
    <w:p w:rsidR="005B6559" w:rsidRPr="00043493" w:rsidRDefault="005B6559">
      <w:pPr>
        <w:rPr>
          <w:rFonts w:asciiTheme="minorEastAsia" w:hAnsiTheme="minorEastAsia"/>
          <w:b/>
          <w:sz w:val="24"/>
          <w:szCs w:val="24"/>
        </w:rPr>
      </w:pPr>
    </w:p>
    <w:p w:rsidR="005B6559" w:rsidRPr="00043493" w:rsidRDefault="00555BA0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pict>
          <v:group id="_x0000_s1053" style="position:absolute;left:0;text-align:left;margin-left:5.8pt;margin-top:4.85pt;width:191.25pt;height:134.4pt;z-index:251691008" coordorigin="6691,3477" coordsize="3825,26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23" o:spid="_x0000_s1050" type="#_x0000_t75" style="position:absolute;left:7958;top:3477;width:2558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ouXDAAAA2wAAAA8AAABkcnMvZG93bnJldi54bWxEj0uLwkAQhO/C/oehF7zpZBUfREdZBMXL&#10;IsbsnptM54GZnpAZTfz3O4Lgsaiqr6j1tje1uFPrKssKvsYRCOLM6ooLBellP1qCcB5ZY22ZFDzI&#10;wXbzMVhjrG3HZ7onvhABwi5GBaX3TSyly0oy6Ma2IQ5ebluDPsi2kLrFLsBNLSdRNJcGKw4LJTa0&#10;Kym7JjejINsvuj/qlnhO09kxPyxOv/yTKzX87L9XIDz1/h1+tY9awWQKzy/h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Oi5cMAAADbAAAADwAAAAAAAAAAAAAAAACf&#10;AgAAZHJzL2Rvd25yZXYueG1sUEsFBgAAAAAEAAQA9wAAAI8DAAAAAA=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1" type="#_x0000_t202" style="position:absolute;left:6691;top:3700;width:136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nCcQA&#10;AADbAAAADwAAAGRycy9kb3ducmV2LnhtbESPS4vCQBCE74L/YWhhL6ITRUSio/jYhcWbDwRvbaZN&#10;opmekBk1+ut3FgSPRVV9RU1mtSnEnSqXW1bQ60YgiBOrc04V7Hc/nREI55E1FpZJwZMczKbNxgRj&#10;bR+8ofvWpyJA2MWoIPO+jKV0SUYGXdeWxME728qgD7JKpa7wEeCmkP0oGkqDOYeFDEtaZpRctzej&#10;4Jsvh+VqXgyP6xPfKO8tXtyulfpq1fMxCE+1/4Tf7V+toD+A/y/h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JwnEAAAA2wAAAA8AAAAAAAAAAAAAAAAAmAIAAGRycy9k&#10;b3ducmV2LnhtbFBLBQYAAAAABAAEAPUAAACJAwAAAAA=&#10;" filled="f" fillcolor="#4f81bd [3204]" stroked="f" strokecolor="black [3213]">
              <v:shadow color="#eeece1 [3214]"/>
              <v:textbox style="mso-fit-shape-to-text:t">
                <w:txbxContent>
                  <w:p w:rsidR="00FE3399" w:rsidRDefault="00FE3399" w:rsidP="00FE3399">
                    <w:pPr>
                      <w:pStyle w:val="Web"/>
                      <w:spacing w:before="192" w:beforeAutospacing="0" w:after="0" w:afterAutospacing="0"/>
                    </w:pPr>
                    <w:r>
                      <w:rPr>
                        <w:rFonts w:ascii="HGPｺﾞｼｯｸM" w:eastAsia="HGPｺﾞｼｯｸM" w:cstheme="minorBidi" w:hint="eastAsia"/>
                        <w:color w:val="000000"/>
                        <w:sz w:val="32"/>
                        <w:szCs w:val="32"/>
                      </w:rPr>
                      <w:t>表示部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99" o:spid="_x0000_s1052" type="#_x0000_t13" style="position:absolute;left:7850;top:4111;width:1124;height:4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Hd8MA&#10;AADbAAAADwAAAGRycy9kb3ducmV2LnhtbESP3WoCMRSE7wu+QziCdzXrYquuRlFB6EVv/HmAw+a4&#10;WdycLEl0V5++KRR6OczMN8xq09tGPMiH2rGCyTgDQVw6XXOl4HI+vM9BhIissXFMCp4UYLMevK2w&#10;0K7jIz1OsRIJwqFABSbGtpAylIYshrFriZN3dd5iTNJXUnvsEtw2Ms+yT2mx5rRgsKW9ofJ2ulsF&#10;XF9dNMcZ315+Ps2/F7vuPuuVGg377RJEpD7+h//aX1pB/g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Hd8MAAADbAAAADwAAAAAAAAAAAAAAAACYAgAAZHJzL2Rv&#10;d25yZXYueG1sUEsFBgAAAAAEAAQA9QAAAIgDAAAAAA==&#10;" adj="12624">
              <v:shadow color="#eeece1 [3214]"/>
              <v:textbox>
                <w:txbxContent>
                  <w:p w:rsidR="00FE3399" w:rsidRDefault="00FE3399" w:rsidP="00FE3399"/>
                </w:txbxContent>
              </v:textbox>
            </v:shape>
            <w10:wrap anchorx="page" anchory="page"/>
          </v:group>
        </w:pict>
      </w: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55BA0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pict>
          <v:group id="_x0000_s1075" style="position:absolute;left:0;text-align:left;margin-left:281.2pt;margin-top:14.5pt;width:250.75pt;height:350.95pt;z-index:251699712" coordorigin="6295,6098" coordsize="5015,7019">
            <v:shape id="Text Box 70" o:spid="_x0000_s1055" type="#_x0000_t202" style="position:absolute;left:6295;top:6249;width:1133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L6MQA&#10;AADbAAAADwAAAGRycy9kb3ducmV2LnhtbESPQWsCMRSE74X+h/AK3mpWwbZujVIEsdSTWhRvz83r&#10;bujmZU2iu/33RhB6HGbmG2Yy62wtLuSDcaxg0M9AEBdOGy4VfG8Xz28gQkTWWDsmBX8UYDZ9fJhg&#10;rl3La7psYikShEOOCqoYm1zKUFRkMfRdQ5y8H+ctxiR9KbXHNsFtLYdZ9iItGk4LFTY0r6j43Zyt&#10;AjPaH3zAw3jQ7s6nIy296b5WSvWeuo93EJG6+B++tz+1guEr3L6k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C+jEAAAA2wAAAA8AAAAAAAAAAAAAAAAAmAIAAGRycy9k&#10;b3ducmV2LnhtbFBLBQYAAAAABAAEAPUAAACJAwAAAAA=&#10;">
              <v:shadow on="t"/>
              <v:textbox style="mso-fit-shape-to-text:t">
                <w:txbxContent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採　用</w:t>
                    </w:r>
                  </w:p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ボタン</w:t>
                    </w:r>
                  </w:p>
                </w:txbxContent>
              </v:textbox>
            </v:shape>
            <v:shape id="Text Box 71" o:spid="_x0000_s1056" type="#_x0000_t202" style="position:absolute;left:9526;top:12238;width:1133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fmsEA&#10;AADbAAAADwAAAGRycy9kb3ducmV2LnhtbERPz2vCMBS+D/wfwhN201TB4bqmIoJMttNUNrw9m2cb&#10;bF66JNruv18Ogx0/vt/FarCtuJMPxrGC2TQDQVw5bbhWcDxsJ0sQISJrbB2Tgh8KsCpHDwXm2vX8&#10;Qfd9rEUK4ZCjgibGLpcyVA1ZDFPXESfu4rzFmKCvpfbYp3DbynmWPUmLhlNDgx1tGqqu+5tVYBZf&#10;Jx/w9DzrP2/fZ3r1Znh7V+pxPKxfQEQa4r/4z73TCuZpbPqSf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Zn5rBAAAA2wAAAA8AAAAAAAAAAAAAAAAAmAIAAGRycy9kb3du&#10;cmV2LnhtbFBLBQYAAAAABAAEAPUAAACGAwAAAAA=&#10;">
              <v:shadow on="t"/>
              <v:textbox style="mso-fit-shape-to-text:t">
                <w:txbxContent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 w:rsidRPr="00886933">
                      <w:rPr>
                        <w:rFonts w:ascii="HGPｺﾞｼｯｸM" w:eastAsia="HGPｺﾞｼｯｸM" w:cstheme="minorBidi" w:hint="eastAsia"/>
                        <w:b/>
                        <w:bCs/>
                        <w:color w:val="FF0000"/>
                      </w:rPr>
                      <w:t>緊　急</w:t>
                    </w:r>
                  </w:p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 w:rsidRPr="00886933">
                      <w:rPr>
                        <w:rFonts w:ascii="HGPｺﾞｼｯｸM" w:eastAsia="HGPｺﾞｼｯｸM" w:cstheme="minorBidi" w:hint="eastAsia"/>
                        <w:b/>
                        <w:bCs/>
                        <w:color w:val="FF0000"/>
                      </w:rPr>
                      <w:t>ボタン</w:t>
                    </w:r>
                  </w:p>
                </w:txbxContent>
              </v:textbox>
            </v:shape>
            <v:shape id="Text Box 72" o:spid="_x0000_s1057" type="#_x0000_t202" style="position:absolute;left:10177;top:6098;width:1133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6AcQA&#10;AADbAAAADwAAAGRycy9kb3ducmV2LnhtbESPQWsCMRSE74X+h/AK3jSroHRXo5SCtLSnqrR4e26e&#10;u8HNy5pEd/33TUHocZiZb5jFqreNuJIPxrGC8SgDQVw6bbhSsNuuh88gQkTW2DgmBTcKsFo+Piyw&#10;0K7jL7puYiUShEOBCuoY20LKUNZkMYxcS5y8o/MWY5K+ktpjl+C2kZMsm0mLhtNCjS291lSeNher&#10;wEx/9j7gPh9335fzgd686T8+lRo89S9zEJH6+B++t9+1gk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OgHEAAAA2wAAAA8AAAAAAAAAAAAAAAAAmAIAAGRycy9k&#10;b3ducmV2LnhtbFBLBQYAAAAABAAEAPUAAACJAwAAAAA=&#10;">
              <v:shadow on="t"/>
              <v:textbox style="mso-fit-shape-to-text:t">
                <w:txbxContent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電　源</w:t>
                    </w:r>
                  </w:p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ボタン</w:t>
                    </w:r>
                  </w:p>
                </w:txbxContent>
              </v:textbox>
            </v:shape>
            <v:shape id="図 30" o:spid="_x0000_s1058" type="#_x0000_t75" style="position:absolute;left:7647;top:7128;width:301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ZjCAAAA2wAAAA8AAABkcnMvZG93bnJldi54bWxET8uKwjAU3Qv+Q7iCO01HYSzVWGZGBBcj&#10;4mPh8tJc2840N6WJtvr1ZiG4PJz3Iu1MJW7UuNKygo9xBII4s7rkXMHpuB7FIJxH1lhZJgV3cpAu&#10;+70FJtq2vKfbwecihLBLUEHhfZ1I6bKCDLqxrYkDd7GNQR9gk0vdYBvCTSUnUfQpDZYcGgqs6aeg&#10;7P9wNQpwEt/j79328RufZ6vNlVez9e5PqeGg+5qD8NT5t/jl3mgF07A+fA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hWYwgAAANsAAAAPAAAAAAAAAAAAAAAAAJ8C&#10;AABkcnMvZG93bnJldi54bWxQSwUGAAAAAAQABAD3AAAAjgMAAAAA&#10;">
              <v:imagedata r:id="rId9" o:title="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116" o:spid="_x0000_s1059" type="#_x0000_t67" style="position:absolute;left:7378;top:7040;width:513;height:908;rotation:-327446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f58AA&#10;AADbAAAADwAAAGRycy9kb3ducmV2LnhtbESPzarCMBSE9xd8h3AEd9fUX6QaRQRRwY1acHtojm21&#10;OSlN1Pr2RhBcDjPzDTNbNKYUD6pdYVlBrxuBIE6tLjhTkJzW/xMQziNrLC2Tghc5WMxbfzOMtX3y&#10;gR5Hn4kAYRejgtz7KpbSpTkZdF1bEQfvYmuDPsg6k7rGZ4CbUvajaCwNFhwWcqxolVN6O96NgpFJ&#10;9uMGB5vrPTnvhvI2WbFJleq0m+UUhKfG/8Lf9lYrGPTg8y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2f58AAAADbAAAADwAAAAAAAAAAAAAAAACYAgAAZHJzL2Rvd25y&#10;ZXYueG1sUEsFBgAAAAAEAAQA9QAAAIUDAAAAAA==&#10;" adj="12814">
              <v:shadow color="#eeece1 [3214]"/>
              <v:textbox>
                <w:txbxContent>
                  <w:p w:rsidR="00886933" w:rsidRDefault="00886933" w:rsidP="00886933"/>
                </w:txbxContent>
              </v:textbox>
            </v:shape>
            <v:shape id="AutoShape 117" o:spid="_x0000_s1060" type="#_x0000_t67" style="position:absolute;left:10348;top:6977;width:454;height:917;rotation:152043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kIcUA&#10;AADbAAAADwAAAGRycy9kb3ducmV2LnhtbESPQWvCQBSE7wX/w/KE3urGlIhEV1FB2oMgTduDt0f2&#10;mQ1m34bsNkn99d1CocdhZr5h1tvRNqKnzteOFcxnCQji0umaKwUf78enJQgfkDU2jknBN3nYbiYP&#10;a8y1G/iN+iJUIkLY56jAhNDmUvrSkEU/cy1x9K6usxii7CqpOxwi3DYyTZKFtFhzXDDY0sFQeSu+&#10;rAL7wgv3WZzuy9ulzvalPGeGzko9TsfdCkSgMfyH/9qvWsFzC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SQhxQAAANsAAAAPAAAAAAAAAAAAAAAAAJgCAABkcnMv&#10;ZG93bnJldi54bWxQSwUGAAAAAAQABAD1AAAAigMAAAAA&#10;" adj="11642">
              <v:shadow color="#eeece1 [3214]"/>
              <v:textbox>
                <w:txbxContent>
                  <w:p w:rsidR="00886933" w:rsidRDefault="00886933" w:rsidP="00886933"/>
                </w:txbxContent>
              </v:textbox>
            </v:shape>
            <v:oval id="Oval 122" o:spid="_x0000_s1061" style="position:absolute;left:9659;top:10452;width:702;height:7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4W78A&#10;AADbAAAADwAAAGRycy9kb3ducmV2LnhtbESPzQrCMBCE74LvEFbwpqkKItUoIgh68vfgcW3Wttps&#10;ShO1+vRGEDwOM/MNM5nVphAPqlxuWUGvG4EgTqzOOVVwPCw7IxDOI2ssLJOCFzmYTZuNCcbaPnlH&#10;j71PRYCwi1FB5n0ZS+mSjAy6ri2Jg3exlUEfZJVKXeEzwE0h+1E0lAZzDgsZlrTIKLnt70ZBvzjh&#10;Lb+v1n6zsechRVctt2+l2q16Pgbhqfb/8K+90goGA/h+CT9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1vhbvwAAANsAAAAPAAAAAAAAAAAAAAAAAJgCAABkcnMvZG93bnJl&#10;di54bWxQSwUGAAAAAAQABAD1AAAAhAMAAAAA&#10;" filled="f" fillcolor="#4f81bd [3204]" strokecolor="silver" strokeweight="2.25pt">
              <v:shadow color="#eeece1 [3214]"/>
              <v:textbox>
                <w:txbxContent>
                  <w:p w:rsidR="00886933" w:rsidRDefault="00886933" w:rsidP="00886933"/>
                </w:txbxContent>
              </v:textbox>
            </v:oval>
            <v:shape id="Picture 21" o:spid="_x0000_s1062" type="#_x0000_t75" style="position:absolute;left:7919;top:7733;width:914;height:555;visibility:visible;mso-wrap-style:squar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M+DFAAAA2wAAAA8AAABkcnMvZG93bnJldi54bWxEj0FrAjEUhO8F/0N4hV6kZq2lLVujiFXw&#10;VFi10ONj87oJbl7WTbq7/nsjFHocZuYbZr4cXC06aoP1rGA6yUAQl15brhQcD9vHNxAhImusPZOC&#10;CwVYLkZ3c8y177mgbh8rkSAcclRgYmxyKUNpyGGY+IY4eT++dRiTbCupW+wT3NXyKctepEPLacFg&#10;Q2tD5Wn/6xR8jHtr/ef36dXY4nyefRWbcVco9XA/rN5BRBrif/ivvdMKZs9w+5J+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DPgxQAAANsAAAAPAAAAAAAAAAAAAAAA&#10;AJ8CAABkcnMvZG93bnJldi54bWxQSwUGAAAAAAQABAD3AAAAkQMAAAAA&#10;" fillcolor="#4f81bd [3204]" strokecolor="black [3213]">
              <v:imagedata r:id="rId10" o:title=""/>
              <v:shadow color="#eeece1 [3214]"/>
            </v:shape>
            <v:shape id="_x0000_s1068" type="#_x0000_t67" style="position:absolute;left:9835;top:11255;width:513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f58AA&#10;AADbAAAADwAAAGRycy9kb3ducmV2LnhtbESPzarCMBSE9xd8h3AEd9fUX6QaRQRRwY1acHtojm21&#10;OSlN1Pr2RhBcDjPzDTNbNKYUD6pdYVlBrxuBIE6tLjhTkJzW/xMQziNrLC2Tghc5WMxbfzOMtX3y&#10;gR5Hn4kAYRejgtz7KpbSpTkZdF1bEQfvYmuDPsg6k7rGZ4CbUvajaCwNFhwWcqxolVN6O96NgpFJ&#10;9uMGB5vrPTnvhvI2WbFJleq0m+UUhKfG/8Lf9lYrGPTg8y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2f58AAAADbAAAADwAAAAAAAAAAAAAAAACYAgAAZHJzL2Rvd25y&#10;ZXYueG1sUEsFBgAAAAAEAAQA9QAAAIUDAAAAAA==&#10;" adj="12814">
              <v:shadow color="#eeece1 [3214]"/>
              <v:textbox>
                <w:txbxContent>
                  <w:p w:rsidR="00886933" w:rsidRDefault="00886933" w:rsidP="00886933"/>
                </w:txbxContent>
              </v:textbox>
            </v:shape>
            <w10:wrap anchorx="page" anchory="page"/>
          </v:group>
        </w:pict>
      </w: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886933">
      <w:pPr>
        <w:rPr>
          <w:rFonts w:asciiTheme="minorEastAsia" w:hAnsiTheme="minorEastAsia"/>
          <w:b/>
          <w:sz w:val="24"/>
          <w:szCs w:val="24"/>
        </w:rPr>
      </w:pPr>
      <w:r w:rsidRPr="00043493"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816E9D5" wp14:editId="221599CD">
            <wp:simplePos x="0" y="0"/>
            <wp:positionH relativeFrom="column">
              <wp:posOffset>5621299</wp:posOffset>
            </wp:positionH>
            <wp:positionV relativeFrom="paragraph">
              <wp:posOffset>100965</wp:posOffset>
            </wp:positionV>
            <wp:extent cx="580390" cy="35242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⑵　</w:t>
      </w:r>
      <w:r w:rsidR="00FE3399" w:rsidRPr="00043493">
        <w:rPr>
          <w:rFonts w:asciiTheme="minorEastAsia" w:hAnsiTheme="minorEastAsia" w:hint="eastAsia"/>
          <w:sz w:val="24"/>
          <w:szCs w:val="24"/>
        </w:rPr>
        <w:t>個別通信の操作方法</w:t>
      </w:r>
    </w:p>
    <w:p w:rsidR="00FE3399" w:rsidRPr="00043493" w:rsidRDefault="00555BA0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71" type="#_x0000_t15" style="position:absolute;left:0;text-align:left;margin-left:28.55pt;margin-top:16.7pt;width:314.15pt;height:72.25pt;z-index:-251607040" adj="21031" fillcolor="#b6dde8 [1304]" strokecolor="black [3213]" strokeweight=".25pt">
            <v:textbox inset="5.85pt,.7pt,5.85pt,.7pt"/>
            <w10:wrap anchorx="page" anchory="page"/>
          </v:shape>
        </w:pic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ア　</w:t>
      </w:r>
      <w:r w:rsidR="00FE3399" w:rsidRPr="00043493">
        <w:rPr>
          <w:rFonts w:asciiTheme="minorEastAsia" w:hAnsiTheme="minorEastAsia" w:hint="eastAsia"/>
          <w:sz w:val="24"/>
          <w:szCs w:val="24"/>
        </w:rPr>
        <w:t>相手を呼び出すとき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①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「テンキー」で相手の番号を入力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②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「採用」</w:t>
      </w:r>
      <w:r w:rsidR="00B20CFC">
        <w:rPr>
          <w:rFonts w:asciiTheme="minorEastAsia" w:hAnsiTheme="minorEastAsia" w:hint="eastAsia"/>
          <w:sz w:val="24"/>
          <w:szCs w:val="24"/>
        </w:rPr>
        <w:t>ボタン</w:t>
      </w:r>
      <w:r w:rsidRPr="00043493">
        <w:rPr>
          <w:rFonts w:asciiTheme="minorEastAsia" w:hAnsiTheme="minorEastAsia" w:hint="eastAsia"/>
          <w:sz w:val="24"/>
          <w:szCs w:val="24"/>
        </w:rPr>
        <w:t>を押す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※呼び出し音が鳴り、相手が出たら、通話可能です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③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通話終了後は、「電源」</w:t>
      </w:r>
      <w:r w:rsidR="005B6559" w:rsidRPr="00043493">
        <w:rPr>
          <w:rFonts w:asciiTheme="minorEastAsia" w:hAnsiTheme="minorEastAsia" w:hint="eastAsia"/>
          <w:sz w:val="24"/>
          <w:szCs w:val="24"/>
        </w:rPr>
        <w:t>ボタン</w:t>
      </w:r>
      <w:r w:rsidRPr="00043493">
        <w:rPr>
          <w:rFonts w:asciiTheme="minorEastAsia" w:hAnsiTheme="minorEastAsia" w:hint="eastAsia"/>
          <w:sz w:val="24"/>
          <w:szCs w:val="24"/>
        </w:rPr>
        <w:t>を押し、終了します。</w:t>
      </w: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555BA0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72" type="#_x0000_t15" style="position:absolute;left:0;text-align:left;margin-left:28.55pt;margin-top:17.8pt;width:314.15pt;height:35.5pt;z-index:-251606016" adj="21031" fillcolor="#b6dde8 [1304]" strokecolor="black [3213]" strokeweight=".25pt">
            <v:textbox inset="5.85pt,.7pt,5.85pt,.7pt"/>
            <w10:wrap anchorx="page" anchory="page"/>
          </v:shape>
        </w:pic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イ　</w:t>
      </w:r>
      <w:r w:rsidR="00FE3399" w:rsidRPr="00043493">
        <w:rPr>
          <w:rFonts w:asciiTheme="minorEastAsia" w:hAnsiTheme="minorEastAsia" w:hint="eastAsia"/>
          <w:sz w:val="24"/>
          <w:szCs w:val="24"/>
        </w:rPr>
        <w:t>相手から呼び出された場合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①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呼出音（ピィ・ピィ・ピィ・・・・）が鳴ります。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②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採用ボタンを押し、通話をします。</w:t>
      </w: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555BA0" w:rsidP="00221159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noProof/>
          <w:color w:val="FF0000"/>
          <w:sz w:val="24"/>
          <w:szCs w:val="24"/>
        </w:rPr>
        <w:pict>
          <v:shape id="_x0000_s1073" type="#_x0000_t15" style="position:absolute;left:0;text-align:left;margin-left:28.55pt;margin-top:16.55pt;width:411.85pt;height:39pt;z-index:-251659265" adj="21031" fillcolor="#b6dde8 [1304]" strokecolor="red" strokeweight=".25pt">
            <v:textbox inset="5.85pt,.7pt,5.85pt,.7pt"/>
            <w10:wrap anchorx="page" anchory="page"/>
          </v:shape>
        </w:pict>
      </w:r>
      <w:r w:rsidR="00221159"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ウ　</w:t>
      </w:r>
      <w:r w:rsidR="00886933" w:rsidRPr="00043493">
        <w:rPr>
          <w:rFonts w:asciiTheme="minorEastAsia" w:hAnsiTheme="minorEastAsia" w:hint="eastAsia"/>
          <w:color w:val="FF0000"/>
          <w:sz w:val="24"/>
          <w:szCs w:val="24"/>
        </w:rPr>
        <w:t>緊急連絡が必要なとき</w:t>
      </w:r>
    </w:p>
    <w:p w:rsidR="00886933" w:rsidRPr="00043493" w:rsidRDefault="00886933">
      <w:pPr>
        <w:rPr>
          <w:rFonts w:asciiTheme="minorEastAsia" w:hAnsiTheme="minorEastAsia"/>
          <w:color w:val="FF0000"/>
          <w:sz w:val="24"/>
          <w:szCs w:val="24"/>
        </w:rPr>
      </w:pPr>
      <w:r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color w:val="FF0000"/>
          <w:sz w:val="24"/>
          <w:szCs w:val="24"/>
        </w:rPr>
        <w:t>「緊急」ボタンを３秒間長押しすると、「緊急受付が完了しました」と、</w:t>
      </w:r>
    </w:p>
    <w:p w:rsidR="00886933" w:rsidRPr="00043493" w:rsidRDefault="00886933">
      <w:pPr>
        <w:rPr>
          <w:rFonts w:asciiTheme="minorEastAsia" w:hAnsiTheme="minorEastAsia"/>
          <w:color w:val="FF0000"/>
          <w:sz w:val="24"/>
          <w:szCs w:val="24"/>
        </w:rPr>
      </w:pPr>
      <w:r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color w:val="FF0000"/>
          <w:sz w:val="24"/>
          <w:szCs w:val="24"/>
        </w:rPr>
        <w:t>表示されますので、市役所本庁舎にある無線統制室より連絡を待ちます。</w:t>
      </w:r>
    </w:p>
    <w:p w:rsidR="00FE3399" w:rsidRDefault="0088693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6A528CFF" wp14:editId="7BF80F77">
            <wp:simplePos x="0" y="0"/>
            <wp:positionH relativeFrom="column">
              <wp:posOffset>5180965</wp:posOffset>
            </wp:positionH>
            <wp:positionV relativeFrom="paragraph">
              <wp:posOffset>3658235</wp:posOffset>
            </wp:positionV>
            <wp:extent cx="580390" cy="35242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59" w:rsidRDefault="005B65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5B6559" w:rsidRDefault="005B65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21159" w:rsidRDefault="002211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21159" w:rsidRDefault="002211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5B6559" w:rsidRDefault="005B65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7B05CE" w:rsidRDefault="007B05CE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3773B5" w:rsidRPr="00976849" w:rsidRDefault="0022115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２　</w:t>
      </w:r>
      <w:r w:rsidR="00976849" w:rsidRPr="00976849">
        <w:rPr>
          <w:rFonts w:asciiTheme="majorEastAsia" w:eastAsiaTheme="majorEastAsia" w:hAnsiTheme="majorEastAsia" w:hint="eastAsia"/>
          <w:b/>
          <w:sz w:val="24"/>
          <w:szCs w:val="24"/>
        </w:rPr>
        <w:t>交信要領</w:t>
      </w:r>
    </w:p>
    <w:p w:rsidR="00727FFD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⑴</w:t>
      </w:r>
      <w:r w:rsidR="00A316A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045175" w:rsidRPr="00043493">
        <w:rPr>
          <w:rFonts w:asciiTheme="minorEastAsia" w:hAnsiTheme="minorEastAsia" w:hint="eastAsia"/>
          <w:sz w:val="24"/>
          <w:szCs w:val="24"/>
        </w:rPr>
        <w:t>無線通信開始の連絡</w:t>
      </w:r>
    </w:p>
    <w:p w:rsidR="005E04E6" w:rsidRDefault="005E04E6" w:rsidP="00527A5B">
      <w:pPr>
        <w:rPr>
          <w:sz w:val="24"/>
          <w:szCs w:val="24"/>
        </w:rPr>
      </w:pPr>
      <w:r w:rsidRPr="00995F5C">
        <w:rPr>
          <w:rFonts w:hint="eastAsia"/>
          <w:sz w:val="24"/>
          <w:szCs w:val="24"/>
        </w:rPr>
        <w:t xml:space="preserve">　　防災行政無線を使用して、区役所の防災行政無線と通信します。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131"/>
        <w:gridCol w:w="1412"/>
        <w:gridCol w:w="2679"/>
        <w:gridCol w:w="1130"/>
        <w:gridCol w:w="1412"/>
        <w:gridCol w:w="2679"/>
      </w:tblGrid>
      <w:tr w:rsidR="00976849" w:rsidTr="006F1578">
        <w:trPr>
          <w:trHeight w:val="460"/>
        </w:trPr>
        <w:tc>
          <w:tcPr>
            <w:tcW w:w="1134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区役所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無線機番号</w:t>
            </w:r>
          </w:p>
        </w:tc>
        <w:tc>
          <w:tcPr>
            <w:tcW w:w="26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呼出し名称</w:t>
            </w: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区役所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無線機番号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呼出し名称</w:t>
            </w:r>
          </w:p>
        </w:tc>
      </w:tr>
      <w:tr w:rsidR="00740CB5" w:rsidRPr="004E3C39" w:rsidTr="00740CB5">
        <w:trPr>
          <w:trHeight w:val="404"/>
        </w:trPr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sz w:val="24"/>
                <w:szCs w:val="24"/>
              </w:rPr>
            </w:pPr>
            <w:r w:rsidRPr="00ED5241">
              <w:rPr>
                <w:rFonts w:hint="eastAsia"/>
                <w:sz w:val="24"/>
                <w:szCs w:val="24"/>
              </w:rPr>
              <w:t>中央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5241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０６０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ED5241" w:rsidRDefault="00976849" w:rsidP="00740CB5">
            <w:pPr>
              <w:rPr>
                <w:sz w:val="20"/>
                <w:szCs w:val="20"/>
              </w:rPr>
            </w:pPr>
            <w:r w:rsidRPr="00ED5241">
              <w:rPr>
                <w:rFonts w:hint="eastAsia"/>
                <w:sz w:val="20"/>
                <w:szCs w:val="20"/>
              </w:rPr>
              <w:t>ちゅうおうくやくしょ３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sz w:val="24"/>
                <w:szCs w:val="24"/>
              </w:rPr>
            </w:pPr>
            <w:r w:rsidRPr="00ED5241">
              <w:rPr>
                <w:rFonts w:hint="eastAsia"/>
                <w:sz w:val="24"/>
                <w:szCs w:val="24"/>
              </w:rPr>
              <w:t>豊平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5241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０７５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76849" w:rsidRPr="00ED5241" w:rsidRDefault="00740CB5" w:rsidP="00740CB5">
            <w:pPr>
              <w:rPr>
                <w:sz w:val="20"/>
                <w:szCs w:val="20"/>
              </w:rPr>
            </w:pPr>
            <w:r w:rsidRPr="00ED5241">
              <w:rPr>
                <w:rFonts w:hint="eastAsia"/>
                <w:sz w:val="20"/>
                <w:szCs w:val="20"/>
              </w:rPr>
              <w:t>とよひらくやくしょ３</w:t>
            </w:r>
          </w:p>
        </w:tc>
      </w:tr>
      <w:tr w:rsidR="00976849" w:rsidTr="00740CB5">
        <w:trPr>
          <w:trHeight w:val="34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０６３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きたくやくしょ３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清田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０７８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きよたくやくしょ３</w:t>
            </w:r>
          </w:p>
        </w:tc>
      </w:tr>
      <w:tr w:rsidR="00976849" w:rsidTr="00740CB5">
        <w:trPr>
          <w:trHeight w:val="40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０６６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ひがしくやくしょ３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０８１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みなみくやくしょ３</w:t>
            </w:r>
          </w:p>
        </w:tc>
      </w:tr>
      <w:tr w:rsidR="00976849" w:rsidTr="00740CB5">
        <w:trPr>
          <w:trHeight w:val="299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白石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０６９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しろいしくやくしょ３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０８４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にしくやくしょ３</w:t>
            </w:r>
          </w:p>
        </w:tc>
      </w:tr>
      <w:tr w:rsidR="00976849" w:rsidTr="00740CB5">
        <w:trPr>
          <w:trHeight w:val="351"/>
        </w:trPr>
        <w:tc>
          <w:tcPr>
            <w:tcW w:w="1134" w:type="dxa"/>
            <w:tcBorders>
              <w:top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厚別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０７２</w:t>
            </w:r>
          </w:p>
        </w:tc>
        <w:tc>
          <w:tcPr>
            <w:tcW w:w="2693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あつべつくやくしょ３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手稲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０８７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ていねくやくしょ３</w:t>
            </w:r>
          </w:p>
        </w:tc>
      </w:tr>
    </w:tbl>
    <w:p w:rsidR="004C4FE5" w:rsidRPr="00995F5C" w:rsidRDefault="004C4FE5" w:rsidP="00527A5B">
      <w:pPr>
        <w:rPr>
          <w:sz w:val="24"/>
          <w:szCs w:val="24"/>
        </w:rPr>
      </w:pP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92554" w:rsidRPr="00995F5C" w:rsidTr="006F1578"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D17A7B">
            <w:pPr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呼　出　(各小</w:t>
            </w:r>
            <w:r w:rsidR="00D17A7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・中</w:t>
            </w: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学校)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69255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>応　答　(区役所)</w:t>
            </w:r>
          </w:p>
        </w:tc>
      </w:tr>
      <w:tr w:rsidR="00692554" w:rsidRPr="00995F5C" w:rsidTr="00976849">
        <w:trPr>
          <w:trHeight w:val="498"/>
        </w:trPr>
        <w:tc>
          <w:tcPr>
            <w:tcW w:w="5245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23EB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操作：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区役所の無線機番号</w:t>
            </w:r>
            <w:r w:rsidR="00706AB1" w:rsidRPr="00995F5C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⇒</w:t>
            </w:r>
            <w:r w:rsidR="00706AB1" w:rsidRPr="00995F5C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採用ボタン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175" w:rsidRPr="00995F5C" w:rsidRDefault="00A316A0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「○○区役所総務企画課です。」</w:t>
            </w:r>
          </w:p>
        </w:tc>
      </w:tr>
      <w:tr w:rsidR="00A316A0" w:rsidRPr="00995F5C" w:rsidTr="00740CB5">
        <w:trPr>
          <w:trHeight w:val="1263"/>
        </w:trPr>
        <w:tc>
          <w:tcPr>
            <w:tcW w:w="5245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A316A0" w:rsidRPr="00995F5C" w:rsidRDefault="00A316A0" w:rsidP="00740CB5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「こちらは○○学校防災行政無線です。ただいまから情報連絡訓練を実施しますので対応をお願いします。」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A316A0" w:rsidRPr="00995F5C" w:rsidRDefault="00A316A0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「了解しました。」</w:t>
            </w:r>
          </w:p>
        </w:tc>
      </w:tr>
      <w:tr w:rsidR="00692554" w:rsidRPr="00995F5C" w:rsidTr="00740CB5">
        <w:trPr>
          <w:trHeight w:val="841"/>
        </w:trPr>
        <w:tc>
          <w:tcPr>
            <w:tcW w:w="5245" w:type="dxa"/>
            <w:shd w:val="clear" w:color="auto" w:fill="F2F2F2" w:themeFill="background1" w:themeFillShade="F2"/>
            <w:vAlign w:val="center"/>
          </w:tcPr>
          <w:p w:rsidR="00692554" w:rsidRPr="00995F5C" w:rsidRDefault="002423EB" w:rsidP="00045175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「こちらの感度はいかがでしょうか」</w:t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2423EB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「感度良好です。こちらの感度はいかがでしょうか」</w:t>
            </w:r>
          </w:p>
        </w:tc>
      </w:tr>
      <w:tr w:rsidR="00692554" w:rsidRPr="00995F5C" w:rsidTr="00995F5C">
        <w:trPr>
          <w:trHeight w:val="947"/>
        </w:trPr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「そちらも感度良好です。以上で試験を終わります。」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92554" w:rsidRPr="00995F5C" w:rsidRDefault="00692554" w:rsidP="00E16080">
            <w:pPr>
              <w:rPr>
                <w:sz w:val="24"/>
                <w:szCs w:val="24"/>
              </w:rPr>
            </w:pPr>
          </w:p>
        </w:tc>
      </w:tr>
    </w:tbl>
    <w:p w:rsidR="002423EB" w:rsidRDefault="002423EB" w:rsidP="00527A5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9606A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⑵</w:t>
      </w:r>
      <w:r w:rsidR="00A316A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D9606A" w:rsidRPr="00043493">
        <w:rPr>
          <w:rFonts w:asciiTheme="minorEastAsia" w:hAnsiTheme="minorEastAsia" w:hint="eastAsia"/>
          <w:sz w:val="24"/>
          <w:szCs w:val="24"/>
        </w:rPr>
        <w:t>緊急通報による通信</w:t>
      </w:r>
    </w:p>
    <w:p w:rsidR="005E04E6" w:rsidRDefault="005E04E6" w:rsidP="00527A5B">
      <w:pPr>
        <w:rPr>
          <w:sz w:val="24"/>
          <w:szCs w:val="24"/>
        </w:rPr>
      </w:pPr>
      <w:r w:rsidRPr="00995F5C">
        <w:rPr>
          <w:rFonts w:hint="eastAsia"/>
          <w:sz w:val="24"/>
          <w:szCs w:val="24"/>
        </w:rPr>
        <w:t xml:space="preserve">　　防災行政無線を使用して、市役所本庁舎１２階にある無線統制室の統制台と通信します。</w:t>
      </w: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92554" w:rsidRPr="00995F5C" w:rsidTr="006F1578"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692554">
            <w:pPr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呼　出　(各小</w:t>
            </w:r>
            <w:r w:rsidR="00D17A7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・中</w:t>
            </w: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学校)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69255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>応　答　(無線統制室)</w:t>
            </w:r>
          </w:p>
        </w:tc>
      </w:tr>
      <w:tr w:rsidR="00692554" w:rsidRPr="00995F5C" w:rsidTr="000D2A2B">
        <w:trPr>
          <w:trHeight w:val="514"/>
        </w:trPr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操作：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緊急ボタンを長押し（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2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秒程度）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9F2053" w:rsidP="009F205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※　応答はありません</w:t>
            </w:r>
          </w:p>
        </w:tc>
      </w:tr>
    </w:tbl>
    <w:p w:rsidR="009F2053" w:rsidRDefault="00FD5FF1" w:rsidP="009F2053">
      <w:pPr>
        <w:ind w:left="240" w:hangingChars="100" w:hanging="240"/>
        <w:rPr>
          <w:sz w:val="24"/>
          <w:szCs w:val="24"/>
        </w:rPr>
      </w:pPr>
      <w:r w:rsidRPr="00995F5C">
        <w:rPr>
          <w:rFonts w:hint="eastAsia"/>
          <w:sz w:val="24"/>
          <w:szCs w:val="24"/>
        </w:rPr>
        <w:t xml:space="preserve">　</w:t>
      </w:r>
    </w:p>
    <w:p w:rsidR="00FD5FF1" w:rsidRPr="009F2053" w:rsidRDefault="00FD5FF1" w:rsidP="009F2053">
      <w:pPr>
        <w:ind w:leftChars="100" w:left="210" w:firstLineChars="100" w:firstLine="240"/>
        <w:rPr>
          <w:sz w:val="24"/>
          <w:szCs w:val="24"/>
          <w:u w:val="single"/>
        </w:rPr>
      </w:pPr>
      <w:r w:rsidRPr="00995F5C">
        <w:rPr>
          <w:rFonts w:hint="eastAsia"/>
          <w:sz w:val="24"/>
          <w:szCs w:val="24"/>
        </w:rPr>
        <w:t>緊急ボタンの通信は、統制台に緊急の通報として登録され、</w:t>
      </w:r>
      <w:r w:rsidRPr="009F2053">
        <w:rPr>
          <w:rFonts w:hint="eastAsia"/>
          <w:sz w:val="24"/>
          <w:szCs w:val="24"/>
          <w:u w:val="single"/>
        </w:rPr>
        <w:t>統制台から折り返しの通信を受信</w:t>
      </w:r>
      <w:r w:rsidR="00EC0D1F" w:rsidRPr="009F2053">
        <w:rPr>
          <w:rFonts w:hint="eastAsia"/>
          <w:sz w:val="24"/>
          <w:szCs w:val="24"/>
          <w:u w:val="single"/>
        </w:rPr>
        <w:t>し</w:t>
      </w:r>
      <w:r w:rsidRPr="009F2053">
        <w:rPr>
          <w:rFonts w:hint="eastAsia"/>
          <w:sz w:val="24"/>
          <w:szCs w:val="24"/>
          <w:u w:val="single"/>
        </w:rPr>
        <w:t>ます。</w:t>
      </w: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92554" w:rsidRPr="00995F5C" w:rsidTr="009F2053">
        <w:trPr>
          <w:trHeight w:val="374"/>
        </w:trPr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2423EB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呼　出　</w:t>
            </w:r>
            <w:r w:rsidR="002423EB"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>(無線統制室)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2423EB">
            <w:pPr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 xml:space="preserve">応　答　</w:t>
            </w:r>
            <w:r w:rsidR="002423E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(各小</w:t>
            </w:r>
            <w:r w:rsidR="004A4957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・中</w:t>
            </w:r>
            <w:r w:rsidR="002423E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学校)</w:t>
            </w:r>
          </w:p>
        </w:tc>
      </w:tr>
      <w:tr w:rsidR="00692554" w:rsidRPr="00995F5C" w:rsidTr="000D2A2B">
        <w:trPr>
          <w:trHeight w:val="500"/>
        </w:trPr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045175" w:rsidP="00045175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無線統制室からの呼出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操作：防災行政無線の着信音</w:t>
            </w:r>
            <w:r w:rsidR="000D2A2B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Pr="00995F5C">
              <w:rPr>
                <w:rFonts w:hint="eastAsia"/>
                <w:color w:val="FF0000"/>
                <w:sz w:val="24"/>
                <w:szCs w:val="24"/>
              </w:rPr>
              <w:t>⇒採用ボタン</w:t>
            </w:r>
          </w:p>
        </w:tc>
      </w:tr>
      <w:tr w:rsidR="00692554" w:rsidRPr="00995F5C" w:rsidTr="00995F5C">
        <w:trPr>
          <w:trHeight w:val="1470"/>
        </w:trPr>
        <w:tc>
          <w:tcPr>
            <w:tcW w:w="5245" w:type="dxa"/>
            <w:shd w:val="clear" w:color="auto" w:fill="auto"/>
            <w:vAlign w:val="center"/>
          </w:tcPr>
          <w:p w:rsidR="00692554" w:rsidRPr="00995F5C" w:rsidRDefault="002423EB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「こちらは、無線統制台１００番です。緊急の通報を受信しましたので折り返しの通信を実施しました。要件をどうぞ。」</w:t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0D2A2B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「こちらは○○学校防災行政無線です。ただいま</w:t>
            </w:r>
            <w:r w:rsidR="000D2A2B">
              <w:rPr>
                <w:rFonts w:hint="eastAsia"/>
                <w:color w:val="FF0000"/>
                <w:sz w:val="24"/>
                <w:szCs w:val="24"/>
              </w:rPr>
              <w:t>緊急通報の通話</w:t>
            </w:r>
            <w:r w:rsidRPr="00995F5C">
              <w:rPr>
                <w:rFonts w:hint="eastAsia"/>
                <w:color w:val="FF0000"/>
                <w:sz w:val="24"/>
                <w:szCs w:val="24"/>
              </w:rPr>
              <w:t>試験を実施しました。こちらの感度はいかがでしょうか。」</w:t>
            </w:r>
          </w:p>
        </w:tc>
      </w:tr>
      <w:tr w:rsidR="00692554" w:rsidRPr="00995F5C" w:rsidTr="00995F5C">
        <w:trPr>
          <w:trHeight w:val="931"/>
        </w:trPr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2423EB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「感度良好です。こちらの感度はいかがでしょうか。」</w:t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「そちらも感度良好です。以上で試験を終わります。」</w:t>
            </w:r>
          </w:p>
        </w:tc>
      </w:tr>
    </w:tbl>
    <w:p w:rsidR="00D9606A" w:rsidRDefault="00D9606A" w:rsidP="00527A5B">
      <w:pPr>
        <w:rPr>
          <w:sz w:val="24"/>
          <w:szCs w:val="24"/>
        </w:rPr>
      </w:pPr>
    </w:p>
    <w:p w:rsidR="00221159" w:rsidRDefault="00221159" w:rsidP="00527A5B">
      <w:pPr>
        <w:rPr>
          <w:sz w:val="24"/>
          <w:szCs w:val="24"/>
        </w:rPr>
      </w:pPr>
    </w:p>
    <w:p w:rsidR="00221159" w:rsidRDefault="00221159" w:rsidP="00527A5B">
      <w:pPr>
        <w:rPr>
          <w:sz w:val="24"/>
          <w:szCs w:val="24"/>
        </w:rPr>
      </w:pPr>
    </w:p>
    <w:p w:rsidR="00C360CB" w:rsidRPr="00995F5C" w:rsidRDefault="00221159" w:rsidP="0022115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３　</w:t>
      </w:r>
      <w:r w:rsidR="00706AB1" w:rsidRPr="00995F5C">
        <w:rPr>
          <w:rFonts w:asciiTheme="majorEastAsia" w:eastAsiaTheme="majorEastAsia" w:hAnsiTheme="majorEastAsia" w:hint="eastAsia"/>
          <w:b/>
          <w:sz w:val="24"/>
          <w:szCs w:val="24"/>
        </w:rPr>
        <w:t>携帯用</w:t>
      </w:r>
      <w:r w:rsidR="00C360CB" w:rsidRPr="00995F5C">
        <w:rPr>
          <w:rFonts w:asciiTheme="majorEastAsia" w:eastAsiaTheme="majorEastAsia" w:hAnsiTheme="majorEastAsia" w:hint="eastAsia"/>
          <w:b/>
          <w:sz w:val="24"/>
          <w:szCs w:val="24"/>
        </w:rPr>
        <w:t>アンテナ</w:t>
      </w:r>
      <w:r w:rsidR="00706AB1" w:rsidRPr="00995F5C">
        <w:rPr>
          <w:rFonts w:asciiTheme="majorEastAsia" w:eastAsiaTheme="majorEastAsia" w:hAnsiTheme="majorEastAsia" w:hint="eastAsia"/>
          <w:b/>
          <w:sz w:val="24"/>
          <w:szCs w:val="24"/>
        </w:rPr>
        <w:t>への</w:t>
      </w:r>
      <w:r w:rsidR="00995F5C" w:rsidRPr="00995F5C">
        <w:rPr>
          <w:rFonts w:asciiTheme="majorEastAsia" w:eastAsiaTheme="majorEastAsia" w:hAnsiTheme="majorEastAsia" w:hint="eastAsia"/>
          <w:b/>
          <w:sz w:val="24"/>
          <w:szCs w:val="24"/>
        </w:rPr>
        <w:t>変更方法</w:t>
      </w:r>
    </w:p>
    <w:p w:rsidR="00706AB1" w:rsidRPr="00043493" w:rsidRDefault="00C360CB" w:rsidP="00221159">
      <w:pPr>
        <w:ind w:leftChars="100" w:left="210"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通常時</w:t>
      </w:r>
      <w:r w:rsidR="00B06667" w:rsidRPr="00043493">
        <w:rPr>
          <w:rFonts w:asciiTheme="minorEastAsia" w:hAnsiTheme="minorEastAsia" w:hint="eastAsia"/>
          <w:sz w:val="24"/>
          <w:szCs w:val="24"/>
        </w:rPr>
        <w:t>接続されているアンテナを携帯用に変更</w:t>
      </w:r>
      <w:r w:rsidR="00706AB1" w:rsidRPr="00043493">
        <w:rPr>
          <w:rFonts w:asciiTheme="minorEastAsia" w:hAnsiTheme="minorEastAsia" w:hint="eastAsia"/>
          <w:sz w:val="24"/>
          <w:szCs w:val="24"/>
        </w:rPr>
        <w:t>することで、外部に持ち出し</w:t>
      </w:r>
      <w:r w:rsidRPr="00043493">
        <w:rPr>
          <w:rFonts w:asciiTheme="minorEastAsia" w:hAnsiTheme="minorEastAsia" w:hint="eastAsia"/>
          <w:sz w:val="24"/>
          <w:szCs w:val="24"/>
        </w:rPr>
        <w:t>通信</w:t>
      </w:r>
      <w:r w:rsidR="00706AB1" w:rsidRPr="00043493">
        <w:rPr>
          <w:rFonts w:asciiTheme="minorEastAsia" w:hAnsiTheme="minorEastAsia" w:hint="eastAsia"/>
          <w:sz w:val="24"/>
          <w:szCs w:val="24"/>
        </w:rPr>
        <w:t>することができます</w:t>
      </w:r>
      <w:r w:rsidRPr="00043493">
        <w:rPr>
          <w:rFonts w:asciiTheme="minorEastAsia" w:hAnsiTheme="minorEastAsia" w:hint="eastAsia"/>
          <w:sz w:val="24"/>
          <w:szCs w:val="24"/>
        </w:rPr>
        <w:t>。</w:t>
      </w:r>
    </w:p>
    <w:p w:rsidR="00D90DE5" w:rsidRPr="00043493" w:rsidRDefault="00706AB1" w:rsidP="005B6559">
      <w:pPr>
        <w:ind w:leftChars="100" w:left="450" w:hangingChars="100" w:hanging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※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携帯用アンテナに</w:t>
      </w:r>
      <w:r w:rsidR="004C4FE5" w:rsidRPr="00043493">
        <w:rPr>
          <w:rFonts w:asciiTheme="minorEastAsia" w:hAnsiTheme="minorEastAsia" w:hint="eastAsia"/>
          <w:sz w:val="24"/>
          <w:szCs w:val="24"/>
          <w:u w:val="single"/>
        </w:rPr>
        <w:t>変更した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場合の交信は、建物などの影響を受けやすく、繋がりにく</w:t>
      </w:r>
      <w:r w:rsidR="004C4FE5" w:rsidRPr="00043493">
        <w:rPr>
          <w:rFonts w:asciiTheme="minorEastAsia" w:hAnsiTheme="minorEastAsia" w:hint="eastAsia"/>
          <w:sz w:val="24"/>
          <w:szCs w:val="24"/>
          <w:u w:val="single"/>
        </w:rPr>
        <w:t>い場合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があるので、窓際や開けた場所</w:t>
      </w:r>
      <w:r w:rsidR="00995F5C" w:rsidRPr="00043493">
        <w:rPr>
          <w:rFonts w:asciiTheme="minorEastAsia" w:hAnsiTheme="minorEastAsia" w:hint="eastAsia"/>
          <w:sz w:val="24"/>
          <w:szCs w:val="24"/>
          <w:u w:val="single"/>
        </w:rPr>
        <w:t>に移動して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交信を行ってください。</w:t>
      </w:r>
    </w:p>
    <w:p w:rsidR="00706AB1" w:rsidRPr="00043493" w:rsidRDefault="00706AB1" w:rsidP="00995F5C">
      <w:pPr>
        <w:ind w:leftChars="100" w:left="210" w:firstLineChars="100" w:firstLine="240"/>
        <w:rPr>
          <w:rFonts w:asciiTheme="minorEastAsia" w:hAnsiTheme="minorEastAsia"/>
          <w:sz w:val="24"/>
          <w:szCs w:val="24"/>
        </w:rPr>
      </w:pP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  <w:r w:rsidRPr="00043493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D28AB0E" wp14:editId="7C370D93">
            <wp:simplePos x="0" y="0"/>
            <wp:positionH relativeFrom="column">
              <wp:posOffset>1834826</wp:posOffset>
            </wp:positionH>
            <wp:positionV relativeFrom="paragraph">
              <wp:posOffset>47702</wp:posOffset>
            </wp:positionV>
            <wp:extent cx="2854712" cy="390293"/>
            <wp:effectExtent l="0" t="0" r="0" b="0"/>
            <wp:wrapNone/>
            <wp:docPr id="2" name="オブジェクト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76938" cy="1008063"/>
                      <a:chOff x="476250" y="539750"/>
                      <a:chExt cx="5976938" cy="1008063"/>
                    </a:xfrm>
                  </a:grpSpPr>
                  <a:grpSp>
                    <a:nvGrpSpPr>
                      <a:cNvPr id="7187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476250" y="539750"/>
                        <a:ext cx="5976938" cy="1008063"/>
                        <a:chOff x="300" y="521"/>
                        <a:chExt cx="3765" cy="635"/>
                      </a:xfrm>
                    </a:grpSpPr>
                    <a:sp>
                      <a:nvSpPr>
                        <a:cNvPr id="7188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" y="521"/>
                          <a:ext cx="3765" cy="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57150" algn="ctr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ja-JP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9pPr>
                          </a:lstStyle>
                          <a:p>
                            <a:endParaRPr lang="ja-JP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189" name="WordArt 2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82" y="657"/>
                          <a:ext cx="3385" cy="37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SlantUp">
                              <a:avLst>
                                <a:gd name="adj" fmla="val 0"/>
                              </a:avLst>
                            </a:prstTxWarp>
                          </a:bodyPr>
                          <a:lstStyle>
                            <a:defPPr>
                              <a:defRPr lang="ja-JP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ja-JP" altLang="en-US" sz="3600" b="1" kern="10" dirty="0">
                                <a:ln w="2222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3366FF"/>
                                </a:solidFill>
                                <a:latin typeface="HG丸ｺﾞｼｯｸM-PRO"/>
                                <a:ea typeface="HG丸ｺﾞｼｯｸM-PRO"/>
                              </a:rPr>
                              <a:t>外部持出時のアンテナ変更方法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margin">
              <wp14:pctWidth>0</wp14:pctWidth>
            </wp14:sizeRelH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555BA0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26" type="#_x0000_t202" style="position:absolute;left:0;text-align:left;margin-left:8.3pt;margin-top:3.7pt;width:149.9pt;height:37.75pt;z-index:251663360;mso-position-horizontal-relative:text;mso-position-vertical-relative:text;mso-width-relative:margin;mso-height-relative:margin">
            <v:textbox style="mso-next-textbox:#_x0000_s1026" inset=",0,,0">
              <w:txbxContent>
                <w:p w:rsidR="009537B1" w:rsidRPr="00D90DE5" w:rsidRDefault="009537B1" w:rsidP="00D90DE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通常時の状態</w:t>
                  </w:r>
                </w:p>
              </w:txbxContent>
            </v:textbox>
          </v:shape>
        </w:pict>
      </w:r>
      <w:r w:rsidR="00E95B41" w:rsidRPr="00043493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A5A0FDA" wp14:editId="6C1F1661">
            <wp:simplePos x="0" y="0"/>
            <wp:positionH relativeFrom="column">
              <wp:posOffset>5248910</wp:posOffset>
            </wp:positionH>
            <wp:positionV relativeFrom="paragraph">
              <wp:posOffset>119380</wp:posOffset>
            </wp:positionV>
            <wp:extent cx="1028700" cy="1929130"/>
            <wp:effectExtent l="19050" t="0" r="0" b="0"/>
            <wp:wrapNone/>
            <wp:docPr id="3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2913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7FAA6E90" wp14:editId="486076BC">
            <wp:simplePos x="0" y="0"/>
            <wp:positionH relativeFrom="column">
              <wp:posOffset>96520</wp:posOffset>
            </wp:positionH>
            <wp:positionV relativeFrom="paragraph">
              <wp:posOffset>41275</wp:posOffset>
            </wp:positionV>
            <wp:extent cx="6569075" cy="2096135"/>
            <wp:effectExtent l="19050" t="0" r="3175" b="0"/>
            <wp:wrapNone/>
            <wp:docPr id="4" name="オブジェクト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1250" cy="3168650"/>
                      <a:chOff x="333375" y="1908175"/>
                      <a:chExt cx="6191250" cy="3168650"/>
                    </a:xfrm>
                  </a:grpSpPr>
                  <a:sp>
                    <a:nvSpPr>
                      <a:cNvPr id="7172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333375" y="1908175"/>
                        <a:ext cx="6191250" cy="3168650"/>
                      </a:xfrm>
                      <a:prstGeom prst="roundRect">
                        <a:avLst>
                          <a:gd name="adj" fmla="val 10736"/>
                        </a:avLst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90DE5" w:rsidRPr="00043493" w:rsidRDefault="00555BA0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rect id="_x0000_s1029" style="position:absolute;left:0;text-align:left;margin-left:429.2pt;margin-top:2.4pt;width:33.4pt;height:36.85pt;z-index:251666432" filled="f" strokecolor="red" strokeweight="1pt">
            <v:textbox inset="5.85pt,.7pt,5.85pt,.7pt"/>
          </v:rect>
        </w:pict>
      </w:r>
    </w:p>
    <w:p w:rsidR="00D90DE5" w:rsidRPr="00043493" w:rsidRDefault="00555BA0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27" type="#_x0000_t202" style="position:absolute;left:0;text-align:left;margin-left:33.95pt;margin-top:15.15pt;width:348pt;height:67.6pt;z-index:251664384;mso-width-relative:margin;mso-height-relative:margin" stroked="f">
            <v:textbox style="mso-next-textbox:#_x0000_s1027" inset=",0,,0">
              <w:txbxContent>
                <w:p w:rsidR="009537B1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szCs w:val="21"/>
                    </w:rPr>
                    <w:t>通常時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は、右写真のように外部アンテナが接続されています。</w:t>
                  </w:r>
                </w:p>
                <w:p w:rsidR="009537B1" w:rsidRPr="00D90DE5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b/>
                      <w:szCs w:val="21"/>
                      <w:u w:val="single"/>
                    </w:rPr>
                    <w:t>非常時等に外部に持ち出して運用する場合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は付属のヘリカルアンテナ（下記写真）を取付けて使用します。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6.3pt;margin-top:15.15pt;width:92.9pt;height:6.1pt;flip:y;z-index:251667456" o:connectortype="straight" strokecolor="red">
            <v:stroke endarrow="block"/>
          </v:shape>
        </w:pict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555BA0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28" type="#_x0000_t202" style="position:absolute;left:0;text-align:left;margin-left:106.85pt;margin-top:10.75pt;width:279.5pt;height:32.45pt;z-index:251665408;mso-width-relative:margin;mso-height-relative:margin" filled="f" stroked="f">
            <v:textbox style="mso-next-textbox:#_x0000_s1028" inset=",0,,0">
              <w:txbxContent>
                <w:p w:rsidR="009537B1" w:rsidRPr="00D90DE5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 xml:space="preserve">携帯用　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ヘリカルアンテナ(無線説明書と一緒に保管)</w:t>
                  </w:r>
                </w:p>
              </w:txbxContent>
            </v:textbox>
          </v:shape>
        </w:pict>
      </w:r>
    </w:p>
    <w:p w:rsidR="00D90DE5" w:rsidRPr="00043493" w:rsidRDefault="00E95B41" w:rsidP="00076780">
      <w:pPr>
        <w:rPr>
          <w:rFonts w:asciiTheme="minorEastAsia" w:hAnsiTheme="minorEastAsia"/>
          <w:szCs w:val="21"/>
        </w:rPr>
      </w:pPr>
      <w:r w:rsidRPr="00043493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26C70EB" wp14:editId="5534AF4D">
            <wp:simplePos x="0" y="0"/>
            <wp:positionH relativeFrom="column">
              <wp:posOffset>1468120</wp:posOffset>
            </wp:positionH>
            <wp:positionV relativeFrom="paragraph">
              <wp:posOffset>147320</wp:posOffset>
            </wp:positionV>
            <wp:extent cx="2017395" cy="189230"/>
            <wp:effectExtent l="19050" t="0" r="1905" b="0"/>
            <wp:wrapNone/>
            <wp:docPr id="5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8923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555BA0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31" type="#_x0000_t202" style="position:absolute;left:0;text-align:left;margin-left:7.5pt;margin-top:15.15pt;width:168.05pt;height:38.6pt;z-index:251670528;mso-position-horizontal-relative:text;mso-position-vertical-relative:text;mso-width-relative:margin;mso-height-relative:margin">
            <v:textbox inset=",0,,0">
              <w:txbxContent>
                <w:p w:rsidR="009537B1" w:rsidRPr="00D90DE5" w:rsidRDefault="009537B1" w:rsidP="00D90DE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アンテナ変更方法</w:t>
                  </w:r>
                </w:p>
              </w:txbxContent>
            </v:textbox>
          </v:shape>
        </w:pict>
      </w:r>
      <w:r w:rsidR="004C4FE5" w:rsidRPr="00043493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69504" behindDoc="1" locked="0" layoutInCell="1" allowOverlap="1" wp14:anchorId="2BA0191D" wp14:editId="37F03445">
            <wp:simplePos x="0" y="0"/>
            <wp:positionH relativeFrom="column">
              <wp:posOffset>100330</wp:posOffset>
            </wp:positionH>
            <wp:positionV relativeFrom="paragraph">
              <wp:posOffset>186690</wp:posOffset>
            </wp:positionV>
            <wp:extent cx="6556375" cy="3846830"/>
            <wp:effectExtent l="0" t="0" r="0" b="0"/>
            <wp:wrapNone/>
            <wp:docPr id="6" name="オブジェクト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1250" cy="3168650"/>
                      <a:chOff x="333375" y="1908175"/>
                      <a:chExt cx="6191250" cy="3168650"/>
                    </a:xfrm>
                  </a:grpSpPr>
                  <a:sp>
                    <a:nvSpPr>
                      <a:cNvPr id="7172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333375" y="1908175"/>
                        <a:ext cx="6191250" cy="3168650"/>
                      </a:xfrm>
                      <a:prstGeom prst="roundRect">
                        <a:avLst>
                          <a:gd name="adj" fmla="val 10736"/>
                        </a:avLst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076780" w:rsidRPr="00043493" w:rsidRDefault="00076780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555BA0" w:rsidP="00076780">
      <w:pPr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35" type="#_x0000_t202" style="position:absolute;left:0;text-align:left;margin-left:423.95pt;margin-top:-.25pt;width:83.4pt;height:36pt;z-index:251681792;mso-width-relative:margin;mso-height-relative:margin" filled="f" stroked="f">
            <v:textbox style="mso-next-textbox:#_x0000_s1035" inset=",0,,0">
              <w:txbxContent>
                <w:p w:rsidR="009537B1" w:rsidRPr="00D90DE5" w:rsidRDefault="009537B1" w:rsidP="00095BA9">
                  <w:pPr>
                    <w:ind w:left="210" w:hangingChars="100" w:hanging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④取付完成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 id="_x0000_s1034" type="#_x0000_t202" style="position:absolute;left:0;text-align:left;margin-left:287.4pt;margin-top:-.25pt;width:132pt;height:36pt;z-index:251680768;mso-width-relative:margin;mso-height-relative:margin" filled="f" stroked="f">
            <v:textbox style="mso-next-textbox:#_x0000_s1034" inset=",0,,0">
              <w:txbxContent>
                <w:p w:rsidR="009537B1" w:rsidRDefault="009537B1" w:rsidP="00095BA9">
                  <w:pPr>
                    <w:ind w:left="210" w:hangingChars="100" w:hanging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③右に回してアンテナを取り付ける。</w:t>
                  </w:r>
                </w:p>
                <w:p w:rsidR="009537B1" w:rsidRPr="00D90DE5" w:rsidRDefault="009537B1" w:rsidP="00095BA9">
                  <w:pPr>
                    <w:ind w:firstLineChars="100" w:firstLine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取り外す。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 id="_x0000_s1033" type="#_x0000_t202" style="position:absolute;left:0;text-align:left;margin-left:155.4pt;margin-top:-.25pt;width:132pt;height:36pt;z-index:251679744;mso-width-relative:margin;mso-height-relative:margin" filled="f" stroked="f">
            <v:textbox style="mso-next-textbox:#_x0000_s1033" inset=",0,,0">
              <w:txbxContent>
                <w:p w:rsidR="009537B1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②左に回してコネクタを</w:t>
                  </w:r>
                </w:p>
                <w:p w:rsidR="009537B1" w:rsidRPr="00D90DE5" w:rsidRDefault="009537B1" w:rsidP="00095BA9">
                  <w:pPr>
                    <w:ind w:firstLineChars="100" w:firstLine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取り外す。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 id="_x0000_s1032" type="#_x0000_t202" style="position:absolute;left:0;text-align:left;margin-left:17.55pt;margin-top:-.25pt;width:132pt;height:36pt;z-index:251678720;mso-width-relative:margin;mso-height-relative:margin" filled="f" stroked="f">
            <v:textbox style="mso-next-textbox:#_x0000_s1032" inset=",0,,0">
              <w:txbxContent>
                <w:p w:rsidR="009537B1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①左に回してケーブルを</w:t>
                  </w:r>
                </w:p>
                <w:p w:rsidR="009537B1" w:rsidRPr="00D90DE5" w:rsidRDefault="009537B1" w:rsidP="00095BA9">
                  <w:pPr>
                    <w:ind w:firstLineChars="100" w:firstLine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取り外す。</w:t>
                  </w:r>
                </w:p>
              </w:txbxContent>
            </v:textbox>
          </v:shape>
        </w:pict>
      </w: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095BA9" w:rsidP="00076780">
      <w:pPr>
        <w:rPr>
          <w:rFonts w:asciiTheme="minorEastAsia" w:hAnsiTheme="minorEastAsia"/>
          <w:b/>
          <w:szCs w:val="21"/>
        </w:rPr>
      </w:pPr>
      <w:r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6A6A5131" wp14:editId="0BB9B4AC">
            <wp:simplePos x="0" y="0"/>
            <wp:positionH relativeFrom="column">
              <wp:posOffset>4256405</wp:posOffset>
            </wp:positionH>
            <wp:positionV relativeFrom="paragraph">
              <wp:posOffset>52705</wp:posOffset>
            </wp:positionV>
            <wp:extent cx="515620" cy="2352675"/>
            <wp:effectExtent l="19050" t="0" r="0" b="0"/>
            <wp:wrapNone/>
            <wp:docPr id="11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3526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6E54E53A" wp14:editId="49EACB7F">
            <wp:simplePos x="0" y="0"/>
            <wp:positionH relativeFrom="column">
              <wp:posOffset>5527752</wp:posOffset>
            </wp:positionH>
            <wp:positionV relativeFrom="paragraph">
              <wp:posOffset>52875</wp:posOffset>
            </wp:positionV>
            <wp:extent cx="623276" cy="2352908"/>
            <wp:effectExtent l="19050" t="0" r="5374" b="0"/>
            <wp:wrapNone/>
            <wp:docPr id="12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6" cy="2352908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4F8D907E" wp14:editId="04ED04F3">
            <wp:simplePos x="0" y="0"/>
            <wp:positionH relativeFrom="column">
              <wp:posOffset>2405380</wp:posOffset>
            </wp:positionH>
            <wp:positionV relativeFrom="paragraph">
              <wp:posOffset>208915</wp:posOffset>
            </wp:positionV>
            <wp:extent cx="649605" cy="289560"/>
            <wp:effectExtent l="19050" t="0" r="0" b="0"/>
            <wp:wrapNone/>
            <wp:docPr id="10" name="オブジェクト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287338"/>
                      <a:chOff x="836613" y="6445250"/>
                      <a:chExt cx="647700" cy="287338"/>
                    </a:xfrm>
                  </a:grpSpPr>
                  <a:sp>
                    <a:nvSpPr>
                      <a:cNvPr id="7305" name="AutoShape 137"/>
                      <a:cNvSpPr>
                        <a:spLocks noChangeArrowheads="1"/>
                      </a:cNvSpPr>
                    </a:nvSpPr>
                    <a:spPr bwMode="auto">
                      <a:xfrm>
                        <a:off x="836613" y="6445250"/>
                        <a:ext cx="647700" cy="287338"/>
                      </a:xfrm>
                      <a:prstGeom prst="curvedRightArrow">
                        <a:avLst>
                          <a:gd name="adj1" fmla="val 20000"/>
                          <a:gd name="adj2" fmla="val 40000"/>
                          <a:gd name="adj3" fmla="val 75138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13E38338" wp14:editId="1A2DC3E1">
            <wp:simplePos x="0" y="0"/>
            <wp:positionH relativeFrom="column">
              <wp:posOffset>2259965</wp:posOffset>
            </wp:positionH>
            <wp:positionV relativeFrom="paragraph">
              <wp:posOffset>63500</wp:posOffset>
            </wp:positionV>
            <wp:extent cx="1028700" cy="2352675"/>
            <wp:effectExtent l="19050" t="0" r="0" b="0"/>
            <wp:wrapNone/>
            <wp:docPr id="9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526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68C03B9E" wp14:editId="31BC1509">
            <wp:simplePos x="0" y="0"/>
            <wp:positionH relativeFrom="column">
              <wp:posOffset>755015</wp:posOffset>
            </wp:positionH>
            <wp:positionV relativeFrom="paragraph">
              <wp:posOffset>208915</wp:posOffset>
            </wp:positionV>
            <wp:extent cx="649605" cy="289560"/>
            <wp:effectExtent l="19050" t="0" r="0" b="0"/>
            <wp:wrapNone/>
            <wp:docPr id="8" name="オブジェクト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287338"/>
                      <a:chOff x="836613" y="6445250"/>
                      <a:chExt cx="647700" cy="287338"/>
                    </a:xfrm>
                  </a:grpSpPr>
                  <a:sp>
                    <a:nvSpPr>
                      <a:cNvPr id="7305" name="AutoShape 137"/>
                      <a:cNvSpPr>
                        <a:spLocks noChangeArrowheads="1"/>
                      </a:cNvSpPr>
                    </a:nvSpPr>
                    <a:spPr bwMode="auto">
                      <a:xfrm>
                        <a:off x="836613" y="6445250"/>
                        <a:ext cx="647700" cy="287338"/>
                      </a:xfrm>
                      <a:prstGeom prst="curvedRightArrow">
                        <a:avLst>
                          <a:gd name="adj1" fmla="val 20000"/>
                          <a:gd name="adj2" fmla="val 40000"/>
                          <a:gd name="adj3" fmla="val 75138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177FBEAF" wp14:editId="1AC2ECD5">
            <wp:simplePos x="0" y="0"/>
            <wp:positionH relativeFrom="column">
              <wp:posOffset>542925</wp:posOffset>
            </wp:positionH>
            <wp:positionV relativeFrom="paragraph">
              <wp:posOffset>63500</wp:posOffset>
            </wp:positionV>
            <wp:extent cx="1050925" cy="2341245"/>
            <wp:effectExtent l="19050" t="0" r="0" b="0"/>
            <wp:wrapNone/>
            <wp:docPr id="7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34124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90DE5" w:rsidRPr="00043493" w:rsidRDefault="00095BA9" w:rsidP="00076780">
      <w:pPr>
        <w:rPr>
          <w:rFonts w:asciiTheme="minorEastAsia" w:hAnsiTheme="minorEastAsia"/>
          <w:b/>
          <w:szCs w:val="21"/>
        </w:rPr>
      </w:pPr>
      <w:r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43047621" wp14:editId="1D34A629">
            <wp:simplePos x="0" y="0"/>
            <wp:positionH relativeFrom="column">
              <wp:posOffset>4156152</wp:posOffset>
            </wp:positionH>
            <wp:positionV relativeFrom="paragraph">
              <wp:posOffset>58451</wp:posOffset>
            </wp:positionV>
            <wp:extent cx="728082" cy="289932"/>
            <wp:effectExtent l="19050" t="0" r="0" b="0"/>
            <wp:wrapNone/>
            <wp:docPr id="13" name="オブジェクト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725" cy="288925"/>
                      <a:chOff x="3716338" y="7885113"/>
                      <a:chExt cx="720725" cy="288925"/>
                    </a:xfrm>
                  </a:grpSpPr>
                  <a:sp>
                    <a:nvSpPr>
                      <a:cNvPr id="7312" name="AutoShape 144"/>
                      <a:cNvSpPr>
                        <a:spLocks noChangeArrowheads="1"/>
                      </a:cNvSpPr>
                    </a:nvSpPr>
                    <a:spPr bwMode="auto">
                      <a:xfrm>
                        <a:off x="3716338" y="7885113"/>
                        <a:ext cx="720725" cy="288925"/>
                      </a:xfrm>
                      <a:prstGeom prst="curvedLeftArrow">
                        <a:avLst>
                          <a:gd name="adj1" fmla="val 20000"/>
                          <a:gd name="adj2" fmla="val 40000"/>
                          <a:gd name="adj3" fmla="val 83150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76780" w:rsidRDefault="00555BA0" w:rsidP="00076780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noProof/>
          <w:szCs w:val="21"/>
        </w:rPr>
        <w:pict>
          <v:shape id="_x0000_s1036" type="#_x0000_t202" style="position:absolute;left:0;text-align:left;margin-left:29pt;margin-top:71.8pt;width:446.9pt;height:23.3pt;z-index:251683840;mso-width-relative:margin;mso-height-relative:margin" filled="f" stroked="f">
            <v:textbox style="mso-next-textbox:#_x0000_s1036" inset=",0,,0">
              <w:txbxContent>
                <w:p w:rsidR="009537B1" w:rsidRPr="004C4FE5" w:rsidRDefault="009537B1" w:rsidP="004E3C39">
                  <w:pPr>
                    <w:ind w:firstLineChars="100" w:firstLine="241"/>
                    <w:jc w:val="lef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4C4FE5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（電波状態の悪い場所では、</w:t>
                  </w:r>
                  <w:r w:rsidRPr="004C4FE5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u w:val="single"/>
                    </w:rPr>
                    <w:t>圏外表示</w:t>
                  </w:r>
                  <w:r w:rsidRPr="004C4FE5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となり使用できない場合があります。）</w:t>
                  </w:r>
                </w:p>
              </w:txbxContent>
            </v:textbox>
          </v:shape>
        </w:pict>
      </w:r>
    </w:p>
    <w:sectPr w:rsidR="00D90DE5" w:rsidRPr="00076780" w:rsidSect="00221159">
      <w:headerReference w:type="first" r:id="rId18"/>
      <w:pgSz w:w="11906" w:h="16838"/>
      <w:pgMar w:top="680" w:right="720" w:bottom="680" w:left="851" w:header="567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53C" w:rsidRDefault="00A7353C" w:rsidP="00727FFD">
      <w:r>
        <w:separator/>
      </w:r>
    </w:p>
  </w:endnote>
  <w:endnote w:type="continuationSeparator" w:id="0">
    <w:p w:rsidR="00A7353C" w:rsidRDefault="00A7353C" w:rsidP="0072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53C" w:rsidRDefault="00A7353C" w:rsidP="00727FFD">
      <w:r>
        <w:separator/>
      </w:r>
    </w:p>
  </w:footnote>
  <w:footnote w:type="continuationSeparator" w:id="0">
    <w:p w:rsidR="00A7353C" w:rsidRDefault="00A7353C" w:rsidP="0072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0E" w:rsidRDefault="00381C0E" w:rsidP="00381C0E">
    <w:pPr>
      <w:pStyle w:val="a3"/>
      <w:jc w:val="right"/>
    </w:pPr>
  </w:p>
  <w:p w:rsidR="00221159" w:rsidRDefault="002211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E1D8D"/>
    <w:multiLevelType w:val="hybridMultilevel"/>
    <w:tmpl w:val="9230D17E"/>
    <w:lvl w:ilvl="0" w:tplc="1E6C56F6">
      <w:start w:val="1"/>
      <w:numFmt w:val="decimalEnclosedCircle"/>
      <w:lvlText w:val="%1"/>
      <w:lvlJc w:val="left"/>
      <w:pPr>
        <w:ind w:left="11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7" w:tentative="1">
      <w:start w:val="1"/>
      <w:numFmt w:val="aiueoFullWidth"/>
      <w:lvlText w:val="(%5)"/>
      <w:lvlJc w:val="left"/>
      <w:pPr>
        <w:ind w:left="28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7" w:tentative="1">
      <w:start w:val="1"/>
      <w:numFmt w:val="aiueoFullWidth"/>
      <w:lvlText w:val="(%8)"/>
      <w:lvlJc w:val="left"/>
      <w:pPr>
        <w:ind w:left="41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30" w:hanging="420"/>
      </w:pPr>
    </w:lvl>
  </w:abstractNum>
  <w:abstractNum w:abstractNumId="1" w15:restartNumberingAfterBreak="0">
    <w:nsid w:val="24F625AF"/>
    <w:multiLevelType w:val="hybridMultilevel"/>
    <w:tmpl w:val="54E407C4"/>
    <w:lvl w:ilvl="0" w:tplc="C4B4B78E">
      <w:start w:val="1"/>
      <w:numFmt w:val="decimalEnclosedCircle"/>
      <w:lvlText w:val="%1"/>
      <w:lvlJc w:val="left"/>
      <w:pPr>
        <w:ind w:left="11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0" w:hanging="420"/>
      </w:pPr>
    </w:lvl>
    <w:lvl w:ilvl="3" w:tplc="0409000F" w:tentative="1">
      <w:start w:val="1"/>
      <w:numFmt w:val="decimal"/>
      <w:lvlText w:val="%4."/>
      <w:lvlJc w:val="left"/>
      <w:pPr>
        <w:ind w:left="2440" w:hanging="420"/>
      </w:pPr>
    </w:lvl>
    <w:lvl w:ilvl="4" w:tplc="04090017" w:tentative="1">
      <w:start w:val="1"/>
      <w:numFmt w:val="aiueoFullWidth"/>
      <w:lvlText w:val="(%5)"/>
      <w:lvlJc w:val="left"/>
      <w:pPr>
        <w:ind w:left="28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0" w:hanging="420"/>
      </w:pPr>
    </w:lvl>
    <w:lvl w:ilvl="6" w:tplc="0409000F" w:tentative="1">
      <w:start w:val="1"/>
      <w:numFmt w:val="decimal"/>
      <w:lvlText w:val="%7."/>
      <w:lvlJc w:val="left"/>
      <w:pPr>
        <w:ind w:left="3700" w:hanging="420"/>
      </w:pPr>
    </w:lvl>
    <w:lvl w:ilvl="7" w:tplc="04090017" w:tentative="1">
      <w:start w:val="1"/>
      <w:numFmt w:val="aiueoFullWidth"/>
      <w:lvlText w:val="(%8)"/>
      <w:lvlJc w:val="left"/>
      <w:pPr>
        <w:ind w:left="41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0" w:hanging="420"/>
      </w:pPr>
    </w:lvl>
  </w:abstractNum>
  <w:abstractNum w:abstractNumId="2" w15:restartNumberingAfterBreak="0">
    <w:nsid w:val="628E2684"/>
    <w:multiLevelType w:val="hybridMultilevel"/>
    <w:tmpl w:val="0F2C7E32"/>
    <w:lvl w:ilvl="0" w:tplc="969C78D0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E44A9D0E">
      <w:start w:val="1"/>
      <w:numFmt w:val="bullet"/>
      <w:lvlText w:val="・"/>
      <w:lvlJc w:val="left"/>
      <w:pPr>
        <w:ind w:left="975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7FFD"/>
    <w:rsid w:val="00043493"/>
    <w:rsid w:val="00045175"/>
    <w:rsid w:val="00071E08"/>
    <w:rsid w:val="00076780"/>
    <w:rsid w:val="00095BA9"/>
    <w:rsid w:val="000D2A2B"/>
    <w:rsid w:val="00194015"/>
    <w:rsid w:val="001D5C53"/>
    <w:rsid w:val="00221159"/>
    <w:rsid w:val="002423EB"/>
    <w:rsid w:val="00312FB8"/>
    <w:rsid w:val="003427ED"/>
    <w:rsid w:val="003773B5"/>
    <w:rsid w:val="00381C0E"/>
    <w:rsid w:val="003B04AF"/>
    <w:rsid w:val="003C6D74"/>
    <w:rsid w:val="00440A58"/>
    <w:rsid w:val="004550C4"/>
    <w:rsid w:val="00472C75"/>
    <w:rsid w:val="004A4957"/>
    <w:rsid w:val="004B2730"/>
    <w:rsid w:val="004C4FE5"/>
    <w:rsid w:val="004E3C39"/>
    <w:rsid w:val="00501110"/>
    <w:rsid w:val="00527A5B"/>
    <w:rsid w:val="00555BA0"/>
    <w:rsid w:val="00587954"/>
    <w:rsid w:val="005B2973"/>
    <w:rsid w:val="005B6559"/>
    <w:rsid w:val="005E04E6"/>
    <w:rsid w:val="00603939"/>
    <w:rsid w:val="00653104"/>
    <w:rsid w:val="006862F1"/>
    <w:rsid w:val="00692554"/>
    <w:rsid w:val="006954B3"/>
    <w:rsid w:val="006C6435"/>
    <w:rsid w:val="006D256B"/>
    <w:rsid w:val="006F1578"/>
    <w:rsid w:val="006F5E3B"/>
    <w:rsid w:val="00706AB1"/>
    <w:rsid w:val="00721CC8"/>
    <w:rsid w:val="00727FFD"/>
    <w:rsid w:val="00740CB5"/>
    <w:rsid w:val="0076049F"/>
    <w:rsid w:val="00760C81"/>
    <w:rsid w:val="00795808"/>
    <w:rsid w:val="007B05CE"/>
    <w:rsid w:val="007B3975"/>
    <w:rsid w:val="008835C8"/>
    <w:rsid w:val="00886933"/>
    <w:rsid w:val="0091073B"/>
    <w:rsid w:val="009537B1"/>
    <w:rsid w:val="00957D02"/>
    <w:rsid w:val="00976849"/>
    <w:rsid w:val="00995F5C"/>
    <w:rsid w:val="009D6738"/>
    <w:rsid w:val="009F2053"/>
    <w:rsid w:val="00A316A0"/>
    <w:rsid w:val="00A517C1"/>
    <w:rsid w:val="00A7353C"/>
    <w:rsid w:val="00A903F6"/>
    <w:rsid w:val="00AB4758"/>
    <w:rsid w:val="00B02212"/>
    <w:rsid w:val="00B06667"/>
    <w:rsid w:val="00B20CFC"/>
    <w:rsid w:val="00B50789"/>
    <w:rsid w:val="00B94EF6"/>
    <w:rsid w:val="00BA5B6B"/>
    <w:rsid w:val="00BB78FD"/>
    <w:rsid w:val="00C360CB"/>
    <w:rsid w:val="00C60575"/>
    <w:rsid w:val="00C610A3"/>
    <w:rsid w:val="00C871AC"/>
    <w:rsid w:val="00C87F21"/>
    <w:rsid w:val="00CB7486"/>
    <w:rsid w:val="00D17A7B"/>
    <w:rsid w:val="00D22419"/>
    <w:rsid w:val="00D5730F"/>
    <w:rsid w:val="00D90DE5"/>
    <w:rsid w:val="00D9606A"/>
    <w:rsid w:val="00DC2568"/>
    <w:rsid w:val="00E16080"/>
    <w:rsid w:val="00E6510D"/>
    <w:rsid w:val="00E72C56"/>
    <w:rsid w:val="00E95B41"/>
    <w:rsid w:val="00EB2C97"/>
    <w:rsid w:val="00EC0D1F"/>
    <w:rsid w:val="00ED5241"/>
    <w:rsid w:val="00F32041"/>
    <w:rsid w:val="00FD5FF1"/>
    <w:rsid w:val="00FE3399"/>
    <w:rsid w:val="00FF35C4"/>
    <w:rsid w:val="00FF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  <w15:docId w15:val="{9503376B-CE5D-497E-BEFD-FE90ABFF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F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7FFD"/>
  </w:style>
  <w:style w:type="paragraph" w:styleId="a5">
    <w:name w:val="footer"/>
    <w:basedOn w:val="a"/>
    <w:link w:val="a6"/>
    <w:uiPriority w:val="99"/>
    <w:unhideWhenUsed/>
    <w:rsid w:val="00727F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7FFD"/>
  </w:style>
  <w:style w:type="paragraph" w:styleId="a7">
    <w:name w:val="List Paragraph"/>
    <w:basedOn w:val="a"/>
    <w:uiPriority w:val="34"/>
    <w:qFormat/>
    <w:rsid w:val="00727FFD"/>
    <w:pPr>
      <w:ind w:leftChars="400" w:left="840"/>
    </w:pPr>
  </w:style>
  <w:style w:type="table" w:styleId="a8">
    <w:name w:val="Table Grid"/>
    <w:basedOn w:val="a1"/>
    <w:uiPriority w:val="59"/>
    <w:rsid w:val="003773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D67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D673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E33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F1456-FC0C-48B0-9A4C-FA1A4775C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s856269</dc:creator>
  <cp:keywords/>
  <dc:description/>
  <cp:lastModifiedBy>長谷川 優</cp:lastModifiedBy>
  <cp:revision>43</cp:revision>
  <cp:lastPrinted>2020-10-27T08:00:00Z</cp:lastPrinted>
  <dcterms:created xsi:type="dcterms:W3CDTF">2009-12-07T04:20:00Z</dcterms:created>
  <dcterms:modified xsi:type="dcterms:W3CDTF">2022-09-07T11:23:00Z</dcterms:modified>
</cp:coreProperties>
</file>