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デジタル採点システムライセンス</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