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マイクロソフトエデュケーションライセンス</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