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ind w:hanging="480" w:left="480" w:right="1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1"/>
        <w:tblW w:w="8781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781"/>
      </w:tblGrid>
      <w:tr>
        <w:trPr>
          <w:tblHeader w:val="true"/>
          <w:trHeight w:val="12416" w:hRule="atLeast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ind w:right="120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120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120"/>
              <w:jc w:val="center"/>
              <w:rPr>
                <w:rFonts w:ascii="MS Mincho" w:hAnsi="MS Mincho" w:eastAsia="MS Mincho" w:cs="MS Mincho"/>
                <w:sz w:val="52"/>
                <w:szCs w:val="52"/>
              </w:rPr>
            </w:pPr>
            <w:r>
              <w:rPr>
                <w:rFonts w:ascii="MS Mincho" w:hAnsi="MS Mincho" w:cs="MS Mincho" w:eastAsia="MS Mincho"/>
                <w:sz w:val="52"/>
                <w:szCs w:val="52"/>
              </w:rPr>
              <w:t>委　任　状</w:t>
            </w:r>
          </w:p>
          <w:p>
            <w:pPr>
              <w:pStyle w:val="normal1"/>
              <w:spacing w:lineRule="auto" w:line="276"/>
              <w:ind w:right="120"/>
              <w:jc w:val="center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120"/>
              <w:jc w:val="center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120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firstLine="960" w:right="120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firstLine="6240" w:right="120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ascii="MS Mincho" w:hAnsi="MS Mincho" w:cs="MS Mincho" w:eastAsia="MS Mincho"/>
                <w:sz w:val="24"/>
                <w:szCs w:val="24"/>
              </w:rPr>
              <w:t>　　年　　月　　日</w:t>
            </w:r>
          </w:p>
          <w:p>
            <w:pPr>
              <w:pStyle w:val="normal1"/>
              <w:spacing w:lineRule="auto" w:line="276"/>
              <w:ind w:firstLine="960" w:right="120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firstLine="480" w:right="120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ascii="MS Mincho" w:hAnsi="MS Mincho" w:cs="MS Mincho" w:eastAsia="MS Mincho"/>
                <w:sz w:val="24"/>
                <w:szCs w:val="24"/>
              </w:rPr>
              <w:t>（あて先）</w:t>
            </w:r>
          </w:p>
          <w:p>
            <w:pPr>
              <w:pStyle w:val="normal1"/>
              <w:spacing w:lineRule="auto" w:line="276"/>
              <w:ind w:right="120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ascii="MS Mincho" w:hAnsi="MS Mincho" w:cs="MS Mincho" w:eastAsia="MS Mincho"/>
                <w:sz w:val="24"/>
                <w:szCs w:val="24"/>
              </w:rPr>
              <w:t>　　札幌市長</w:t>
            </w:r>
          </w:p>
          <w:p>
            <w:pPr>
              <w:pStyle w:val="normal1"/>
              <w:spacing w:lineRule="auto" w:line="276"/>
              <w:ind w:hanging="0" w:left="0" w:right="120"/>
              <w:jc w:val="right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hanging="0" w:left="0" w:right="120"/>
              <w:jc w:val="left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ascii="MS Mincho" w:hAnsi="MS Mincho" w:cs="MS Mincho" w:eastAsia="MS Mincho"/>
                <w:sz w:val="24"/>
                <w:szCs w:val="24"/>
              </w:rPr>
              <w:t>　                            住　　　　所　　　　　　　　　　　　　　</w:t>
            </w:r>
          </w:p>
          <w:p>
            <w:pPr>
              <w:pStyle w:val="normal1"/>
              <w:spacing w:lineRule="auto" w:line="276"/>
              <w:ind w:right="120"/>
              <w:jc w:val="left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ascii="MS Mincho" w:hAnsi="MS Mincho" w:cs="MS Mincho" w:eastAsia="MS Mincho"/>
                <w:sz w:val="24"/>
                <w:szCs w:val="24"/>
              </w:rPr>
              <w:t>　　　                 委任者 商号又は名称  　　　　　　　　　　　　　　</w:t>
            </w:r>
          </w:p>
          <w:p>
            <w:pPr>
              <w:pStyle w:val="normal1"/>
              <w:spacing w:lineRule="auto" w:line="276"/>
              <w:ind w:right="120"/>
              <w:jc w:val="left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ascii="MS Mincho" w:hAnsi="MS Mincho" w:cs="MS Mincho" w:eastAsia="MS Mincho"/>
                <w:sz w:val="24"/>
                <w:szCs w:val="24"/>
              </w:rPr>
              <w:t>　　　　　　　　　　　　　    職 ・ 氏  名 　　　　　　　　　　　　 印　</w:t>
            </w:r>
          </w:p>
          <w:p>
            <w:pPr>
              <w:pStyle w:val="normal1"/>
              <w:spacing w:lineRule="auto" w:line="276"/>
              <w:ind w:right="120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120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120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hanging="0" w:left="0" w:right="120"/>
              <w:jc w:val="left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ascii="MS Mincho" w:hAnsi="MS Mincho" w:cs="MS Mincho" w:eastAsia="MS Mincho"/>
                <w:sz w:val="24"/>
                <w:szCs w:val="24"/>
              </w:rPr>
              <w:t xml:space="preserve">   </w:t>
            </w:r>
            <w:r>
              <w:rPr>
                <w:rFonts w:ascii="MS Mincho" w:hAnsi="MS Mincho" w:cs="MS Mincho" w:eastAsia="MS Mincho"/>
                <w:sz w:val="24"/>
                <w:szCs w:val="24"/>
              </w:rPr>
              <w:t>調達件名　</w:t>
            </w:r>
            <w:r>
              <w:rPr>
                <w:rFonts w:eastAsia="MS Mincho" w:cs="MS Mincho" w:ascii="MS Mincho" w:hAnsi="MS Mincho"/>
                <w:sz w:val="24"/>
                <w:szCs w:val="24"/>
              </w:rPr>
              <w:t>WEB</w:t>
            </w:r>
            <w:r>
              <w:rPr>
                <w:rFonts w:ascii="MS Mincho" w:hAnsi="MS Mincho" w:cs="MS Mincho" w:eastAsia="MS Mincho"/>
                <w:sz w:val="24"/>
                <w:szCs w:val="24"/>
              </w:rPr>
              <w:t>フィルタリングソフトウェアライセンス</w:t>
            </w:r>
          </w:p>
          <w:p>
            <w:pPr>
              <w:pStyle w:val="normal1"/>
              <w:spacing w:lineRule="auto" w:line="276"/>
              <w:ind w:right="120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120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firstLine="26" w:left="252" w:right="281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ascii="MS Mincho" w:hAnsi="MS Mincho" w:cs="MS Mincho" w:eastAsia="MS Mincho"/>
                <w:sz w:val="24"/>
                <w:szCs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1"/>
              <w:spacing w:lineRule="auto" w:line="276"/>
              <w:ind w:right="120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120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</w:t>
            </w:r>
          </w:p>
          <w:p>
            <w:pPr>
              <w:pStyle w:val="normal1"/>
              <w:widowControl w:val="false"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spacing w:lineRule="auto" w:line="276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firstLine="2400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ascii="MS Mincho" w:hAnsi="MS Mincho" w:cs="MS Mincho" w:eastAsia="MS Mincho"/>
                <w:sz w:val="24"/>
                <w:szCs w:val="24"/>
              </w:rPr>
              <w:t>受任者　氏　　　　名　　　　　　　　　　　　　　印</w:t>
            </w:r>
          </w:p>
          <w:p>
            <w:pPr>
              <w:pStyle w:val="normal1"/>
              <w:ind w:firstLine="2640" w:right="120"/>
              <w:rPr>
                <w:rFonts w:ascii="MS Mincho" w:hAnsi="MS Mincho" w:eastAsia="MS Mincho" w:cs="MS Mincho"/>
                <w:sz w:val="24"/>
                <w:szCs w:val="24"/>
              </w:rPr>
            </w:pPr>
            <w:r>
              <w:rPr>
                <w:rFonts w:eastAsia="MS Mincho" w:cs="MS Mincho" w:ascii="MS Mincho" w:hAnsi="MS Mincho"/>
                <w:sz w:val="24"/>
                <w:szCs w:val="24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備考１　見積の場合は、「入札」とあるのを「見積」と読み替える。</w:t>
      </w:r>
    </w:p>
    <w:p>
      <w:pPr>
        <w:pStyle w:val="normal1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cs="MS Mincho" w:eastAsia="MS Mincho"/>
          <w:sz w:val="22"/>
          <w:szCs w:val="22"/>
        </w:rPr>
        <w:t>　　２　代理人（受任者）の印は、入札（見積）書に使用する印と同一の印を押印すること。</w:t>
      </w:r>
    </w:p>
    <w:p>
      <w:pPr>
        <w:pStyle w:val="normal1"/>
        <w:rPr>
          <w:rFonts w:ascii="MS Mincho" w:hAnsi="MS Mincho" w:eastAsia="MS Mincho" w:cs="MS Mincho"/>
          <w:sz w:val="20"/>
          <w:szCs w:val="20"/>
        </w:rPr>
      </w:pPr>
      <w:r>
        <w:rPr>
          <w:rFonts w:ascii="MS Mincho" w:hAnsi="MS Mincho" w:cs="MS Mincho" w:eastAsia="MS Mincho"/>
          <w:sz w:val="22"/>
          <w:szCs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MS Mincho">
    <w:charset w:val="80"/>
    <w:family w:val="roman"/>
    <w:pitch w:val="variable"/>
  </w:font>
  <w:font w:name="MS 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Gothic" w:hAnsi="MS Gothic" w:eastAsia="MS Gothic" w:cs="MS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Gothic" w:hAnsi="MS Gothic" w:eastAsia="MS Gothic" w:cs="MS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  <Pages>1</Pages>
  <Words>210</Words>
  <Characters>212</Characters>
  <CharactersWithSpaces>375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2025-10-23T16:25:52Z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