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コンピュータ・システム（高校・特支教員用）)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令和９年２月26日（金）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MACアドレスの登録、備品シールの納品を含めた全工程を上記日程までに完了すること。ただし、令和９年１月29日（金）までの納入を基本とし、具体的な作業日程を各校と調整し、決定した内容について担当課に報告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Y3X0qmufoxhDvyg6zr89E7qVQg==">CgMxLjA4AHIhMWo2RDYwNTRId3FJc0lGRWJYR3I4eWZobmVsaG1qeUVY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