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年度学校施設耐力度測定調査業務」の入札説明書４(6)ア及びイにて定められております参加資格について、下記のとおり申請します。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なお、業務履行にあたっては、下記の当該資格等を有する者を業務に配置できる者であること及び下記申請内容について事実と相違ないことを誓約します。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資格保有状況</w:t>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7088"/>
        <w:tblGridChange w:id="0">
          <w:tblGrid>
            <w:gridCol w:w="1417"/>
            <w:gridCol w:w="7088"/>
          </w:tblGrid>
        </w:tblGridChange>
      </w:tblGrid>
      <w:tr>
        <w:trPr>
          <w:cantSplit w:val="0"/>
          <w:trHeight w:val="728" w:hRule="atLeast"/>
          <w:tblHeader w:val="0"/>
        </w:trPr>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一級建築士資格保有者氏名</w:t>
            </w:r>
          </w:p>
        </w:tc>
      </w:tr>
      <w:tr>
        <w:trPr>
          <w:cantSplit w:val="0"/>
          <w:trHeight w:val="698" w:hRule="atLeast"/>
          <w:tblHeader w:val="0"/>
        </w:trPr>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5">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実務経験等</w:t>
      </w:r>
    </w:p>
    <w:tbl>
      <w:tblPr>
        <w:tblStyle w:val="Table2"/>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2694"/>
        <w:gridCol w:w="2976"/>
        <w:gridCol w:w="1418"/>
        <w:tblGridChange w:id="0">
          <w:tblGrid>
            <w:gridCol w:w="1417"/>
            <w:gridCol w:w="2694"/>
            <w:gridCol w:w="2976"/>
            <w:gridCol w:w="1418"/>
          </w:tblGrid>
        </w:tblGridChange>
      </w:tblGrid>
      <w:tr>
        <w:trPr>
          <w:cantSplit w:val="0"/>
          <w:trHeight w:val="814"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実務経験等保有者氏名</w:t>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業務概要</w:t>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w:t>
            </w:r>
          </w:p>
        </w:tc>
      </w:tr>
      <w:tr>
        <w:trPr>
          <w:cantSplit w:val="0"/>
          <w:trHeight w:val="781" w:hRule="atLeast"/>
          <w:tblHeader w:val="0"/>
        </w:trPr>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A">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4"/>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4"/>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4"/>
      <w:szCs w:val="24"/>
      <w:effect w:val="none"/>
      <w:vertAlign w:val="baseline"/>
      <w:cs w:val="0"/>
      <w:em w:val="none"/>
      <w:lang/>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ioQds8BEoIyoKce8PQY9PSVpQ==">CgMxLjA4AHIhMXlsQU1GZ2Utd2JNRnNfc3V5amVzbUNULXJXdkhJSFhF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2019-10-18T08:27:00Z</dcterms:created>
  <dc:creator>s693811</dc:creator>
</cp:coreProperties>
</file>