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3900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教育用</w:t>
            </w:r>
            <w:r>
              <w:rPr>
                <w:sz w:val="24"/>
              </w:rPr>
              <w:t>ICT</w:t>
            </w:r>
            <w:r>
              <w:rPr>
                <w:sz w:val="24"/>
              </w:rPr>
              <w:t xml:space="preserve">機器（開成・大通・清田） </w:t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hyphenationZone w:val="36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user">
    <w:name w:val="見出し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user2">
    <w:name w:val="ヘッダーとフッター (user)"/>
    <w:basedOn w:val="Normal"/>
    <w:qFormat/>
    <w:pPr/>
    <w:rPr/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user3" w:default="1">
    <w:name w:val="記号なし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LibreOffice/25.2.5.2$Windows_X86_64 LibreOffice_project/03d19516eb2e1dd5d4ccd751a0d6f35f35e08022</Application>
  <AppVersion>15.0000</AppVersion>
  <Pages>1</Pages>
  <Words>207</Words>
  <Characters>209</Characters>
  <CharactersWithSpaces>301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2025-08-26T07:15:00Z</dcterms:created>
  <dc:creator>札幌市財政局管財部</dc:creator>
  <dc:description/>
  <dc:language>ja-JP</dc:language>
  <cp:lastModifiedBy/>
  <cp:lastPrinted>2004-02-19T05:09:00Z</cp:lastPrinted>
  <dcterms:modified xsi:type="dcterms:W3CDTF">2025-09-25T12:31:17Z</dcterms:modified>
  <cp:revision>6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