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051DC4" w:rsidP="00051DC4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  <w:r>
              <w:rPr>
                <w:sz w:val="24"/>
              </w:rPr>
              <w:t>kensyu</w:t>
            </w:r>
            <w:r>
              <w:rPr>
                <w:rFonts w:hint="eastAsia"/>
                <w:sz w:val="24"/>
              </w:rPr>
              <w:t>@city.sapporo.j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</w:rPr>
              <w:t xml:space="preserve"> </w:t>
            </w:r>
            <w:r w:rsidR="001E5FC8"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 w:rsidR="001E5FC8"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F661E0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 w:rsidR="00C3350E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金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E347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 w:rsidR="00F661E0">
              <w:rPr>
                <w:rFonts w:hint="eastAsia"/>
                <w:sz w:val="24"/>
              </w:rPr>
              <w:t>又はFAX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051DC4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661E0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智恵美 上野</cp:lastModifiedBy>
  <cp:revision>4</cp:revision>
  <cp:lastPrinted>2018-05-30T00:17:00Z</cp:lastPrinted>
  <dcterms:created xsi:type="dcterms:W3CDTF">2020-12-21T23:18:00Z</dcterms:created>
  <dcterms:modified xsi:type="dcterms:W3CDTF">2022-12-15T10:05:00Z</dcterms:modified>
</cp:coreProperties>
</file>