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栄東小学校校地整備状況調査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