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新陵小学校野外彫刻「和」撤去等業務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