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令和８年度札幌市学校標準図改定業務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