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栄東小学校校地整備状況調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