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tabs>
          <w:tab w:val="clear" w:pos="840"/>
          <w:tab w:val="left" w:pos="1404" w:leader="none"/>
          <w:tab w:val="left" w:pos="10044" w:leader="none"/>
        </w:tabs>
        <w:spacing w:lineRule="exact" w:line="317"/>
        <w:jc w:val="start"/>
        <w:rPr/>
      </w:pPr>
      <w:r>
        <w:rPr/>
      </w:r>
    </w:p>
    <w:tbl>
      <w:tblPr>
        <w:tblW w:w="9285" w:type="dxa"/>
        <w:jc w:val="start"/>
        <w:tblInd w:w="11" w:type="dxa"/>
        <w:tblLayout w:type="fixed"/>
        <w:tblCellMar>
          <w:top w:w="0" w:type="dxa"/>
          <w:start w:w="10" w:type="dxa"/>
          <w:bottom w:w="0" w:type="dxa"/>
          <w:end w:w="10" w:type="dxa"/>
        </w:tblCellMar>
        <w:tblLook w:firstRow="0" w:noVBand="0" w:lastRow="0" w:firstColumn="0" w:lastColumn="0" w:noHBand="0" w:val="0000"/>
      </w:tblPr>
      <w:tblGrid>
        <w:gridCol w:w="300"/>
        <w:gridCol w:w="2204"/>
        <w:gridCol w:w="6482"/>
        <w:gridCol w:w="298"/>
      </w:tblGrid>
      <w:tr>
        <w:trPr>
          <w:trHeight w:val="1642" w:hRule="atLeast"/>
        </w:trPr>
        <w:tc>
          <w:tcPr>
            <w:tcW w:w="9284" w:type="dxa"/>
            <w:gridSpan w:val="4"/>
            <w:tcBorders>
              <w:top w:val="single" w:sz="8" w:space="0" w:color="000000"/>
              <w:start w:val="single" w:sz="8" w:space="0" w:color="000000"/>
              <w:end w:val="single" w:sz="8" w:space="0" w:color="000000"/>
            </w:tcBorders>
            <w:vAlign w:val="center"/>
          </w:tcPr>
          <w:p>
            <w:pPr>
              <w:pStyle w:val="Normal"/>
              <w:spacing w:lineRule="exact" w:line="500"/>
              <w:jc w:val="center"/>
              <w:rPr>
                <w:sz w:val="48"/>
                <w:szCs w:val="48"/>
              </w:rPr>
            </w:pPr>
            <w:r>
              <w:rPr>
                <w:sz w:val="48"/>
                <w:szCs w:val="48"/>
              </w:rPr>
              <w:t>入　　札　　書　　</w:t>
            </w:r>
          </w:p>
        </w:tc>
        <w:tc>
          <w:tcPr>
            <w:tcW w:w="0" w:type="dxa"/>
            <w:tcBorders/>
          </w:tcPr>
          <w:p>
            <w:pPr>
              <w:pStyle w:val="Normal"/>
              <w:rPr/>
            </w:pPr>
            <w:r>
              <w:rPr/>
            </w:r>
          </w:p>
        </w:tc>
      </w:tr>
      <w:tr>
        <w:trPr>
          <w:trHeight w:val="1335" w:hRule="atLeast"/>
          <w:cantSplit w:val="true"/>
        </w:trPr>
        <w:tc>
          <w:tcPr>
            <w:tcW w:w="300" w:type="dxa"/>
            <w:vMerge w:val="restart"/>
            <w:tcBorders>
              <w:start w:val="single" w:sz="8" w:space="0" w:color="000000"/>
            </w:tcBorders>
          </w:tcPr>
          <w:p>
            <w:pPr>
              <w:pStyle w:val="Normal"/>
              <w:spacing w:lineRule="exact" w:line="320"/>
              <w:jc w:val="start"/>
              <w:rPr>
                <w:spacing w:val="14"/>
                <w:sz w:val="22"/>
              </w:rPr>
            </w:pPr>
            <w:r>
              <w:rPr>
                <w:spacing w:val="14"/>
                <w:sz w:val="22"/>
              </w:rPr>
            </w:r>
          </w:p>
        </w:tc>
        <w:tc>
          <w:tcPr>
            <w:tcW w:w="2204" w:type="dxa"/>
            <w:tcBorders>
              <w:top w:val="single" w:sz="4" w:space="0" w:color="000000"/>
              <w:start w:val="single" w:sz="4" w:space="0" w:color="000000"/>
              <w:bottom w:val="single" w:sz="4" w:space="0" w:color="000000"/>
            </w:tcBorders>
            <w:vAlign w:val="center"/>
          </w:tcPr>
          <w:p>
            <w:pPr>
              <w:pStyle w:val="Normal"/>
              <w:spacing w:lineRule="exact" w:line="320"/>
              <w:ind w:firstLine="125" w:end="96"/>
              <w:jc w:val="distribute"/>
              <w:rPr>
                <w:spacing w:val="14"/>
                <w:sz w:val="28"/>
                <w:szCs w:val="28"/>
              </w:rPr>
            </w:pPr>
            <w:r>
              <w:rPr>
                <w:spacing w:val="14"/>
                <w:sz w:val="28"/>
                <w:szCs w:val="28"/>
              </w:rPr>
              <w:t>入札金額</w:t>
            </w:r>
          </w:p>
        </w:tc>
        <w:tc>
          <w:tcPr>
            <w:tcW w:w="6482" w:type="dxa"/>
            <w:tcBorders>
              <w:top w:val="single" w:sz="4" w:space="0" w:color="000000"/>
              <w:start w:val="single" w:sz="4" w:space="0" w:color="000000"/>
              <w:bottom w:val="single" w:sz="4" w:space="0" w:color="000000"/>
            </w:tcBorders>
            <w:vAlign w:val="center"/>
          </w:tcPr>
          <w:p>
            <w:pPr>
              <w:pStyle w:val="Normal"/>
              <w:spacing w:lineRule="exact" w:line="320"/>
              <w:ind w:end="96"/>
              <w:jc w:val="center"/>
              <w:rPr>
                <w:spacing w:val="14"/>
                <w:sz w:val="28"/>
                <w:szCs w:val="28"/>
              </w:rPr>
            </w:pPr>
            <w:r>
              <w:rPr>
                <w:spacing w:val="14"/>
                <w:sz w:val="28"/>
                <w:szCs w:val="28"/>
              </w:rPr>
              <w:t>金　　　　　　　　　　　円</w:t>
            </w:r>
          </w:p>
        </w:tc>
        <w:tc>
          <w:tcPr>
            <w:tcW w:w="298" w:type="dxa"/>
            <w:gridSpan w:val="2"/>
            <w:vMerge w:val="restart"/>
            <w:tcBorders>
              <w:start w:val="single" w:sz="4" w:space="0" w:color="000000"/>
              <w:end w:val="single" w:sz="8" w:space="0" w:color="000000"/>
            </w:tcBorders>
          </w:tcPr>
          <w:p>
            <w:pPr>
              <w:pStyle w:val="Normal"/>
              <w:spacing w:lineRule="exact" w:line="320"/>
              <w:jc w:val="start"/>
              <w:rPr>
                <w:spacing w:val="14"/>
                <w:sz w:val="22"/>
              </w:rPr>
            </w:pPr>
            <w:r>
              <w:rPr>
                <w:spacing w:val="14"/>
                <w:sz w:val="22"/>
              </w:rPr>
            </w:r>
          </w:p>
        </w:tc>
      </w:tr>
      <w:tr>
        <w:trPr>
          <w:trHeight w:val="1335" w:hRule="atLeast"/>
          <w:cantSplit w:val="true"/>
        </w:trPr>
        <w:tc>
          <w:tcPr>
            <w:tcW w:w="300" w:type="dxa"/>
            <w:vMerge w:val="continue"/>
            <w:tcBorders>
              <w:start w:val="single" w:sz="8" w:space="0" w:color="000000"/>
            </w:tcBorders>
          </w:tcPr>
          <w:p>
            <w:pPr>
              <w:pStyle w:val="Normal"/>
              <w:spacing w:lineRule="exact" w:line="320"/>
              <w:jc w:val="start"/>
              <w:rPr>
                <w:sz w:val="22"/>
              </w:rPr>
            </w:pPr>
            <w:r>
              <w:rPr>
                <w:sz w:val="22"/>
              </w:rPr>
            </w:r>
          </w:p>
        </w:tc>
        <w:tc>
          <w:tcPr>
            <w:tcW w:w="2204" w:type="dxa"/>
            <w:tcBorders>
              <w:top w:val="single" w:sz="4" w:space="0" w:color="000000"/>
              <w:start w:val="single" w:sz="4" w:space="0" w:color="000000"/>
              <w:bottom w:val="single" w:sz="4" w:space="0" w:color="000000"/>
            </w:tcBorders>
            <w:vAlign w:val="center"/>
          </w:tcPr>
          <w:p>
            <w:pPr>
              <w:pStyle w:val="Normal"/>
              <w:spacing w:lineRule="exact" w:line="320"/>
              <w:ind w:firstLine="113" w:end="96"/>
              <w:jc w:val="distribute"/>
              <w:rPr>
                <w:sz w:val="28"/>
                <w:szCs w:val="28"/>
              </w:rPr>
            </w:pPr>
            <w:r>
              <w:rPr>
                <w:sz w:val="28"/>
                <w:szCs w:val="28"/>
              </w:rPr>
              <w:t>調達件名</w:t>
            </w:r>
          </w:p>
        </w:tc>
        <w:tc>
          <w:tcPr>
            <w:tcW w:w="6482" w:type="dxa"/>
            <w:tcBorders>
              <w:top w:val="single" w:sz="4" w:space="0" w:color="000000"/>
              <w:start w:val="single" w:sz="4" w:space="0" w:color="000000"/>
              <w:bottom w:val="single" w:sz="4" w:space="0" w:color="000000"/>
            </w:tcBorders>
            <w:vAlign w:val="center"/>
          </w:tcPr>
          <w:p>
            <w:pPr>
              <w:pStyle w:val="Normal"/>
              <w:bidi w:val="0"/>
              <w:jc w:val="center"/>
              <w:rPr>
                <w:sz w:val="28"/>
                <w:szCs w:val="28"/>
              </w:rPr>
            </w:pPr>
            <w:r>
              <w:rPr>
                <w:rFonts w:ascii="BIZ UDP明朝 Medium" w:hAnsi="BIZ UDP明朝 Medium"/>
                <w:b w:val="false"/>
                <w:i w:val="false"/>
                <w:strike w:val="false"/>
                <w:dstrike w:val="false"/>
                <w:outline w:val="false"/>
                <w:shadow w:val="false"/>
                <w:color w:val="000000"/>
                <w:sz w:val="28"/>
                <w:szCs w:val="28"/>
                <w:u w:val="none"/>
                <w:em w:val="none"/>
              </w:rPr>
              <w:t>食器洗浄機撤去・運搬・設置業務</w:t>
            </w:r>
          </w:p>
        </w:tc>
        <w:tc>
          <w:tcPr>
            <w:tcW w:w="298" w:type="dxa"/>
            <w:gridSpan w:val="2"/>
            <w:vMerge w:val="continue"/>
            <w:tcBorders>
              <w:start w:val="single" w:sz="4" w:space="0" w:color="000000"/>
              <w:end w:val="single" w:sz="8" w:space="0" w:color="000000"/>
            </w:tcBorders>
          </w:tcPr>
          <w:p>
            <w:pPr>
              <w:pStyle w:val="Normal"/>
              <w:spacing w:lineRule="exact" w:line="320"/>
              <w:jc w:val="start"/>
              <w:rPr>
                <w:sz w:val="22"/>
              </w:rPr>
            </w:pPr>
            <w:r>
              <w:rPr>
                <w:sz w:val="22"/>
              </w:rPr>
            </w:r>
          </w:p>
        </w:tc>
      </w:tr>
      <w:tr>
        <w:trPr>
          <w:trHeight w:val="8078" w:hRule="atLeast"/>
        </w:trPr>
        <w:tc>
          <w:tcPr>
            <w:tcW w:w="9284" w:type="dxa"/>
            <w:gridSpan w:val="4"/>
            <w:tcBorders>
              <w:start w:val="single" w:sz="8" w:space="0" w:color="000000"/>
              <w:bottom w:val="single" w:sz="8" w:space="0" w:color="000000"/>
              <w:end w:val="single" w:sz="8" w:space="0" w:color="000000"/>
            </w:tcBorders>
          </w:tcPr>
          <w:p>
            <w:pPr>
              <w:pStyle w:val="Normal"/>
              <w:spacing w:lineRule="exact" w:line="320"/>
              <w:jc w:val="start"/>
              <w:rPr>
                <w:spacing w:val="8"/>
                <w:sz w:val="22"/>
              </w:rPr>
            </w:pPr>
            <w:r>
              <w:rPr>
                <w:spacing w:val="8"/>
                <w:sz w:val="22"/>
              </w:rPr>
            </w:r>
          </w:p>
          <w:p>
            <w:pPr>
              <w:pStyle w:val="BlockText"/>
              <w:ind w:firstLine="189" w:start="193" w:end="205"/>
              <w:rPr/>
            </w:pPr>
            <w:r>
              <w:rPr/>
              <w:t>仕様書その他の書類、現場等を熟覧のうえ、札幌市契約規則、札幌市競争入札参加者心得及びその他関係規定等を遵守し、上記の金額で入札します。</w:t>
            </w:r>
          </w:p>
          <w:p>
            <w:pPr>
              <w:pStyle w:val="Normal"/>
              <w:spacing w:lineRule="exact" w:line="320"/>
              <w:ind w:firstLine="189" w:start="193" w:end="139"/>
              <w:jc w:val="start"/>
              <w:rPr>
                <w:spacing w:val="14"/>
                <w:sz w:val="22"/>
              </w:rPr>
            </w:pPr>
            <w:r>
              <w:rPr>
                <w:spacing w:val="14"/>
                <w:sz w:val="22"/>
              </w:rPr>
              <w:t>なお、札幌市議会の議決に付すべき契約に関する条例及び札幌市財産条例の適用を受ける場合においては、同議会の同意を得た後に契約を締結することを承知いたします。</w:t>
            </w:r>
          </w:p>
          <w:p>
            <w:pPr>
              <w:pStyle w:val="Normal"/>
              <w:spacing w:lineRule="exact" w:line="320"/>
              <w:ind w:firstLine="189" w:start="193" w:end="139"/>
              <w:jc w:val="start"/>
              <w:rPr>
                <w:spacing w:val="14"/>
                <w:sz w:val="22"/>
              </w:rPr>
            </w:pPr>
            <w:r>
              <w:rPr>
                <w:spacing w:val="14"/>
                <w:sz w:val="22"/>
              </w:rPr>
            </w:r>
          </w:p>
          <w:p>
            <w:pPr>
              <w:pStyle w:val="Normal"/>
              <w:spacing w:lineRule="exact" w:line="320"/>
              <w:ind w:end="608"/>
              <w:jc w:val="end"/>
              <w:rPr>
                <w:spacing w:val="14"/>
                <w:sz w:val="22"/>
              </w:rPr>
            </w:pPr>
            <w:r>
              <w:rPr>
                <w:spacing w:val="14"/>
                <w:sz w:val="22"/>
              </w:rPr>
              <w:t>　　　　　　　　</w:t>
            </w:r>
            <w:r>
              <w:rPr>
                <w:spacing w:val="14"/>
                <w:sz w:val="24"/>
              </w:rPr>
              <w:t>　　</w:t>
            </w:r>
            <w:r>
              <w:rPr>
                <w:spacing w:val="14"/>
                <w:sz w:val="22"/>
              </w:rPr>
              <w:t>　　　　年　　月　　日</w:t>
            </w:r>
          </w:p>
          <w:p>
            <w:pPr>
              <w:pStyle w:val="Normal"/>
              <w:spacing w:lineRule="exact" w:line="320"/>
              <w:ind w:firstLine="189"/>
              <w:jc w:val="start"/>
              <w:rPr>
                <w:spacing w:val="14"/>
                <w:sz w:val="22"/>
              </w:rPr>
            </w:pPr>
            <w:r>
              <w:rPr>
                <w:spacing w:val="14"/>
                <w:sz w:val="22"/>
              </w:rPr>
            </w:r>
          </w:p>
          <w:p>
            <w:pPr>
              <w:pStyle w:val="Normal"/>
              <w:spacing w:lineRule="exact" w:line="320"/>
              <w:ind w:firstLine="189" w:end="81"/>
              <w:jc w:val="start"/>
              <w:rPr>
                <w:spacing w:val="14"/>
                <w:sz w:val="22"/>
              </w:rPr>
            </w:pPr>
            <w:r>
              <w:rPr>
                <w:spacing w:val="14"/>
                <w:sz w:val="22"/>
              </w:rPr>
              <w:t>　（あて先）</w:t>
            </w:r>
            <w:r>
              <w:rPr>
                <w:spacing w:val="32"/>
                <w:sz w:val="22"/>
              </w:rPr>
              <w:t>札幌市長</w:t>
            </w:r>
          </w:p>
          <w:p>
            <w:pPr>
              <w:pStyle w:val="Normal"/>
              <w:spacing w:lineRule="exact" w:line="320"/>
              <w:ind w:firstLine="189" w:end="81"/>
              <w:jc w:val="start"/>
              <w:rPr>
                <w:spacing w:val="14"/>
                <w:sz w:val="22"/>
              </w:rPr>
            </w:pPr>
            <w:r>
              <w:rPr>
                <w:spacing w:val="14"/>
                <w:sz w:val="22"/>
              </w:rPr>
            </w:r>
          </w:p>
          <w:p>
            <w:pPr>
              <w:pStyle w:val="Normal"/>
              <w:spacing w:lineRule="exact" w:line="320"/>
              <w:ind w:firstLine="3857" w:end="81"/>
              <w:jc w:val="start"/>
              <w:rPr>
                <w:kern w:val="0"/>
                <w:sz w:val="22"/>
              </w:rPr>
            </w:pPr>
            <w:r>
              <w:rPr/>
              <w:t>　　　</w:t>
            </w:r>
            <w:r>
              <w:rPr>
                <w:kern w:val="0"/>
                <w:sz w:val="22"/>
              </w:rPr>
              <w:t>住　　　　所</w:t>
            </w:r>
          </w:p>
          <w:p>
            <w:pPr>
              <w:pStyle w:val="Normal"/>
              <w:spacing w:lineRule="exact" w:line="320"/>
              <w:ind w:firstLine="2436" w:end="81"/>
              <w:jc w:val="start"/>
              <w:rPr>
                <w:kern w:val="0"/>
                <w:sz w:val="22"/>
              </w:rPr>
            </w:pPr>
            <w:r>
              <w:rPr/>
              <w:t>　　　</w:t>
            </w:r>
            <w:r>
              <w:rPr>
                <w:kern w:val="0"/>
                <w:sz w:val="22"/>
              </w:rPr>
              <w:t>入　札　者　 商号又は名称</w:t>
            </w:r>
          </w:p>
          <w:p>
            <w:pPr>
              <w:pStyle w:val="Normal"/>
              <w:spacing w:lineRule="exact" w:line="320"/>
              <w:ind w:firstLine="3857" w:end="81"/>
              <w:jc w:val="start"/>
              <w:rPr>
                <w:kern w:val="0"/>
                <w:sz w:val="22"/>
              </w:rPr>
            </w:pPr>
            <w:r>
              <w:rPr/>
              <w:t>　　　</w:t>
            </w:r>
            <w:r>
              <w:rPr>
                <w:kern w:val="0"/>
                <w:sz w:val="22"/>
              </w:rPr>
              <w:t>職 ・ 氏  名　　　　　　　　　　　印</w:t>
            </w:r>
          </w:p>
          <w:p>
            <w:pPr>
              <w:pStyle w:val="Normal"/>
              <w:spacing w:lineRule="exact" w:line="320"/>
              <w:ind w:end="81"/>
              <w:jc w:val="start"/>
              <w:rPr>
                <w:kern w:val="0"/>
                <w:sz w:val="22"/>
              </w:rPr>
            </w:pPr>
            <w:r>
              <w:rPr>
                <w:kern w:val="0"/>
                <w:sz w:val="22"/>
              </w:rPr>
            </w:r>
          </w:p>
          <w:p>
            <w:pPr>
              <w:pStyle w:val="Normal"/>
              <w:spacing w:lineRule="exact" w:line="320"/>
              <w:ind w:end="81"/>
              <w:jc w:val="start"/>
              <w:rPr>
                <w:kern w:val="0"/>
                <w:sz w:val="22"/>
              </w:rPr>
            </w:pPr>
            <w:r>
              <w:rPr>
                <w:kern w:val="0"/>
                <w:sz w:val="22"/>
              </w:rPr>
            </w:r>
          </w:p>
          <w:p>
            <w:pPr>
              <w:pStyle w:val="Normal"/>
              <w:spacing w:lineRule="exact" w:line="320"/>
              <w:ind w:firstLine="2436" w:end="81"/>
              <w:jc w:val="start"/>
              <w:rPr>
                <w:spacing w:val="14"/>
                <w:sz w:val="22"/>
              </w:rPr>
            </w:pPr>
            <w:r>
              <w:rPr/>
              <w:t>　　　</w:t>
            </w:r>
            <w:r>
              <w:rPr>
                <w:kern w:val="0"/>
                <w:sz w:val="22"/>
              </w:rPr>
              <w:t>入札代理人　 氏　　　　名　　　　　　　　　　　印</w:t>
            </w:r>
          </w:p>
          <w:p>
            <w:pPr>
              <w:pStyle w:val="Normal"/>
              <w:spacing w:lineRule="exact" w:line="320"/>
              <w:ind w:firstLine="181" w:end="81"/>
              <w:jc w:val="start"/>
              <w:rPr>
                <w:spacing w:val="14"/>
              </w:rPr>
            </w:pPr>
            <w:r>
              <w:rPr>
                <w:spacing w:val="14"/>
              </w:rPr>
            </w:r>
          </w:p>
          <w:p>
            <w:pPr>
              <w:pStyle w:val="Normal"/>
              <w:spacing w:lineRule="exact" w:line="320"/>
              <w:ind w:firstLine="181" w:end="81"/>
              <w:jc w:val="start"/>
              <w:rPr>
                <w:spacing w:val="14"/>
              </w:rPr>
            </w:pPr>
            <w:r>
              <w:rPr>
                <w:spacing w:val="14"/>
              </w:rPr>
            </w:r>
          </w:p>
          <w:p>
            <w:pPr>
              <w:pStyle w:val="Normal"/>
              <w:spacing w:lineRule="exact" w:line="320"/>
              <w:ind w:hanging="924" w:start="1146" w:end="488"/>
              <w:jc w:val="start"/>
              <w:rPr>
                <w:spacing w:val="8"/>
                <w:sz w:val="22"/>
              </w:rPr>
            </w:pPr>
            <w:r>
              <w:rPr>
                <w:spacing w:val="14"/>
                <w:sz w:val="22"/>
              </w:rPr>
              <w:t>備考 １　</w:t>
            </w:r>
            <w:r>
              <w:rPr>
                <w:spacing w:val="8"/>
                <w:sz w:val="22"/>
              </w:rPr>
              <w:t>代理人が入札する場合の訂正は、代理人の印鑑で行うこと（ただし、金額の訂正はできない。）。</w:t>
            </w:r>
          </w:p>
          <w:p>
            <w:pPr>
              <w:pStyle w:val="Normal"/>
              <w:spacing w:lineRule="exact" w:line="320"/>
              <w:ind w:hanging="0" w:end="488"/>
              <w:jc w:val="start"/>
              <w:rPr>
                <w:spacing w:val="8"/>
                <w:sz w:val="22"/>
              </w:rPr>
            </w:pPr>
            <w:r>
              <w:rPr/>
              <w:t xml:space="preserve">　　　  </w:t>
            </w:r>
            <w:r>
              <w:rPr>
                <w:spacing w:val="14"/>
                <w:sz w:val="22"/>
              </w:rPr>
              <w:t>２　代理人が入札するときは、入札者の押印を要しない。</w:t>
            </w:r>
          </w:p>
        </w:tc>
        <w:tc>
          <w:tcPr>
            <w:tcW w:w="0" w:type="dxa"/>
            <w:tcBorders/>
          </w:tcPr>
          <w:p>
            <w:pPr>
              <w:pStyle w:val="Normal"/>
              <w:rPr/>
            </w:pPr>
            <w:r>
              <w:rPr/>
            </w:r>
          </w:p>
        </w:tc>
      </w:tr>
    </w:tbl>
    <w:p>
      <w:pPr>
        <w:pStyle w:val="Normal"/>
        <w:spacing w:lineRule="exact" w:line="317"/>
        <w:jc w:val="start"/>
        <w:rPr/>
      </w:pPr>
      <w:r>
        <w:rPr/>
      </w:r>
    </w:p>
    <w:sectPr>
      <w:headerReference w:type="even" r:id="rId2"/>
      <w:headerReference w:type="default" r:id="rId3"/>
      <w:headerReference w:type="first" r:id="rId4"/>
      <w:type w:val="nextPage"/>
      <w:pgSz w:w="11906" w:h="16838"/>
      <w:pgMar w:left="1418" w:right="1418" w:gutter="0" w:header="720" w:top="1134" w:footer="0" w:bottom="1134"/>
      <w:pgNumType w:fmt="decimal"/>
      <w:formProt w:val="false"/>
      <w:textDirection w:val="lrTb"/>
      <w:docGrid w:type="lines" w:linePitch="247"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80"/>
    <w:family w:val="roman"/>
    <w:pitch w:val="variable"/>
  </w:font>
  <w:font w:name="Century">
    <w:charset w:val="80"/>
    <w:family w:val="roman"/>
    <w:pitch w:val="variable"/>
  </w:font>
  <w:font w:name="Arial">
    <w:charset w:val="80"/>
    <w:family w:val="roman"/>
    <w:pitch w:val="variable"/>
  </w:font>
  <w:font w:name="Liberation Sans">
    <w:altName w:val="Arial"/>
    <w:charset w:val="80"/>
    <w:family w:val="roman"/>
    <w:pitch w:val="variable"/>
  </w:font>
  <w:font w:name="ＭＳ 明朝">
    <w:charset w:val="80"/>
    <w:family w:val="roman"/>
    <w:pitch w:val="variable"/>
  </w:font>
  <w:font w:name="BIZ UDP明朝 Medium">
    <w:charset w:val="80"/>
    <w:family w:val="roman"/>
    <w:pitch w:val="variable"/>
  </w:font>
  <w:font w:name="ＭＳ ゴシック">
    <w:charset w:val="80"/>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jc w:val="start"/>
      <w:rPr>
        <w:rFonts w:ascii="ＭＳ ゴシック" w:hAnsi="ＭＳ ゴシック" w:eastAsia="ＭＳ ゴシック"/>
        <w:sz w:val="24"/>
      </w:rPr>
    </w:pPr>
    <w:r>
      <w:rPr>
        <w:rFonts w:ascii="ＭＳ ゴシック" w:hAnsi="ＭＳ ゴシック" w:eastAsia="ＭＳ ゴシック"/>
        <w:sz w:val="24"/>
      </w:rPr>
      <w:t>共通－第７号様式　入札書　　　　　　　　　　　　　　　　　　　　　　様式１</w:t>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jc w:val="start"/>
      <w:rPr>
        <w:rFonts w:ascii="ＭＳ ゴシック" w:hAnsi="ＭＳ ゴシック" w:eastAsia="ＭＳ ゴシック"/>
        <w:sz w:val="24"/>
      </w:rPr>
    </w:pPr>
    <w:r>
      <w:rPr>
        <w:rFonts w:ascii="ＭＳ ゴシック" w:hAnsi="ＭＳ ゴシック" w:eastAsia="ＭＳ ゴシック"/>
        <w:sz w:val="24"/>
      </w:rPr>
      <w:t>共通－第７号様式　入札書　　　　　　　　　　　　　　　　　　　　　　様式１</w:t>
    </w:r>
  </w:p>
</w:hdr>
</file>

<file path=word/settings.xml><?xml version="1.0" encoding="utf-8"?>
<w:settings xmlns:w="http://schemas.openxmlformats.org/wordprocessingml/2006/main">
  <w:zoom w:percent="100"/>
  <w:embedSystemFonts/>
  <w:defaultTabStop w:val="840"/>
  <w:autoHyphenation w:val="true"/>
  <w:compat>
    <w:doNotExpandShiftReturn/>
    <w:doNotBreakWrappedTables/>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明朝" w:cs="Times New Roman"/>
        <w:lang w:val="en-US" w:eastAsia="ja-JP" w:bidi="ar-SA"/>
      </w:rPr>
    </w:rPrDefault>
    <w:pPrDefault>
      <w:pPr>
        <w:suppressAutoHyphens w:val="true"/>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fa460a"/>
    <w:pPr>
      <w:widowControl w:val="false"/>
      <w:suppressAutoHyphens w:val="true"/>
      <w:bidi w:val="0"/>
      <w:spacing w:before="0" w:after="0"/>
      <w:jc w:val="both"/>
    </w:pPr>
    <w:rPr>
      <w:rFonts w:ascii="Century" w:hAnsi="Century" w:eastAsia="ＭＳ 明朝" w:cs="Times New Roman"/>
      <w:color w:val="auto"/>
      <w:kern w:val="2"/>
      <w:sz w:val="21"/>
      <w:szCs w:val="24"/>
      <w:lang w:val="en-US" w:eastAsia="ja-JP" w:bidi="ar-SA"/>
    </w:rPr>
  </w:style>
  <w:style w:type="character" w:styleId="DefaultParagraphFont" w:default="1">
    <w:name w:val="Default Paragraph Font"/>
    <w:uiPriority w:val="1"/>
    <w:semiHidden/>
    <w:unhideWhenUsed/>
    <w:qFormat/>
    <w:rPr/>
  </w:style>
  <w:style w:type="character" w:styleId="Style14" w:customStyle="1">
    <w:name w:val="ヘッダー (文字)"/>
    <w:uiPriority w:val="99"/>
    <w:qFormat/>
    <w:rsid w:val="00504dda"/>
    <w:rPr>
      <w:kern w:val="2"/>
      <w:sz w:val="21"/>
      <w:szCs w:val="24"/>
    </w:rPr>
  </w:style>
  <w:style w:type="character" w:styleId="Style15" w:customStyle="1">
    <w:name w:val="吹き出し (文字)"/>
    <w:link w:val="BalloonText"/>
    <w:qFormat/>
    <w:rsid w:val="00504dda"/>
    <w:rPr>
      <w:rFonts w:ascii="Arial" w:hAnsi="Arial" w:eastAsia="ＭＳ ゴシック" w:cs="Times New Roman"/>
      <w:kern w:val="2"/>
      <w:sz w:val="18"/>
      <w:szCs w:val="18"/>
    </w:rPr>
  </w:style>
  <w:style w:type="character" w:styleId="Style16">
    <w:name w:val="文末脚注番号"/>
    <w:qFormat/>
    <w:rPr/>
  </w:style>
  <w:style w:type="paragraph" w:styleId="Style17">
    <w:name w:val="見出し"/>
    <w:basedOn w:val="Normal"/>
    <w:next w:val="BodyText"/>
    <w:qFormat/>
    <w:pPr>
      <w:keepNext w:val="true"/>
      <w:spacing w:before="240" w:after="120"/>
    </w:pPr>
    <w:rPr>
      <w:rFonts w:ascii="Liberation Sans" w:hAnsi="Liberation Sans" w:eastAsia="Noto Sans JP" w:cs="Lucida Sans"/>
      <w:sz w:val="28"/>
      <w:szCs w:val="28"/>
    </w:rPr>
  </w:style>
  <w:style w:type="paragraph" w:styleId="BodyText">
    <w:name w:val="Body Text"/>
    <w:basedOn w:val="Normal"/>
    <w:pPr>
      <w:spacing w:lineRule="exact" w:line="320"/>
    </w:pPr>
    <w:rPr>
      <w:sz w:val="24"/>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Style18">
    <w:name w:val="索引"/>
    <w:basedOn w:val="Normal"/>
    <w:qFormat/>
    <w:pPr>
      <w:suppressLineNumbers/>
    </w:pPr>
    <w:rPr>
      <w:rFonts w:cs="Lucida Sans"/>
    </w:rPr>
  </w:style>
  <w:style w:type="paragraph" w:styleId="NoteHeading">
    <w:name w:val="Note Heading"/>
    <w:basedOn w:val="Normal"/>
    <w:next w:val="Normal"/>
    <w:qFormat/>
    <w:pPr>
      <w:jc w:val="center"/>
    </w:pPr>
    <w:rPr>
      <w:sz w:val="24"/>
    </w:rPr>
  </w:style>
  <w:style w:type="paragraph" w:styleId="Closing">
    <w:name w:val="Closing"/>
    <w:basedOn w:val="Normal"/>
    <w:pPr>
      <w:jc w:val="end"/>
    </w:pPr>
    <w:rPr>
      <w:sz w:val="24"/>
    </w:rPr>
  </w:style>
  <w:style w:type="paragraph" w:styleId="BlockText">
    <w:name w:val="Block Text"/>
    <w:basedOn w:val="Normal"/>
    <w:qFormat/>
    <w:rsid w:val="00b22410"/>
    <w:pPr>
      <w:spacing w:lineRule="exact" w:line="320"/>
      <w:ind w:firstLine="201" w:start="202" w:end="188"/>
      <w:jc w:val="start"/>
    </w:pPr>
    <w:rPr>
      <w:rFonts w:ascii="ＭＳ 明朝" w:hAnsi="ＭＳ 明朝"/>
      <w:spacing w:val="14"/>
      <w:sz w:val="22"/>
      <w:szCs w:val="20"/>
    </w:rPr>
  </w:style>
  <w:style w:type="paragraph" w:styleId="BodyText2">
    <w:name w:val="Body Text 2"/>
    <w:basedOn w:val="Normal"/>
    <w:qFormat/>
    <w:rsid w:val="00e3411f"/>
    <w:pPr>
      <w:spacing w:lineRule="auto" w:line="480"/>
    </w:pPr>
    <w:rPr/>
  </w:style>
  <w:style w:type="paragraph" w:styleId="Style19">
    <w:name w:val="ヘッダーとフッター"/>
    <w:basedOn w:val="Normal"/>
    <w:qFormat/>
    <w:pPr/>
    <w:rPr/>
  </w:style>
  <w:style w:type="paragraph" w:styleId="Header">
    <w:name w:val="Header"/>
    <w:basedOn w:val="Normal"/>
    <w:link w:val="Style14"/>
    <w:uiPriority w:val="99"/>
    <w:rsid w:val="009e19be"/>
    <w:pPr>
      <w:tabs>
        <w:tab w:val="clear" w:pos="840"/>
        <w:tab w:val="center" w:pos="4252" w:leader="none"/>
        <w:tab w:val="right" w:pos="8504" w:leader="none"/>
      </w:tabs>
      <w:snapToGrid w:val="false"/>
    </w:pPr>
    <w:rPr/>
  </w:style>
  <w:style w:type="paragraph" w:styleId="Footer">
    <w:name w:val="Footer"/>
    <w:basedOn w:val="Normal"/>
    <w:rsid w:val="009e19be"/>
    <w:pPr>
      <w:tabs>
        <w:tab w:val="clear" w:pos="840"/>
        <w:tab w:val="center" w:pos="4252" w:leader="none"/>
        <w:tab w:val="right" w:pos="8504" w:leader="none"/>
      </w:tabs>
      <w:snapToGrid w:val="false"/>
    </w:pPr>
    <w:rPr/>
  </w:style>
  <w:style w:type="paragraph" w:styleId="BalloonText">
    <w:name w:val="Balloon Text"/>
    <w:basedOn w:val="Normal"/>
    <w:link w:val="Style15"/>
    <w:qFormat/>
    <w:rsid w:val="00504dda"/>
    <w:pPr/>
    <w:rPr>
      <w:rFonts w:ascii="Arial" w:hAnsi="Arial" w:eastAsia="ＭＳ ゴシック"/>
      <w:sz w:val="18"/>
      <w:szCs w:val="18"/>
    </w:rPr>
  </w:style>
  <w:style w:type="numbering" w:styleId="Style20" w:default="1">
    <w:name w:val="記号なし"/>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7">
    <w:name w:val="Table Grid"/>
    <w:basedOn w:val="a1"/>
    <w:rsid w:val="00152e21"/>
    <w:pPr>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Office テーマ">
  <a:themeElements>
    <a:clrScheme name="Office">
      <a:dk1>
        <a:srgbClr val="000000"/>
      </a:dk1>
      <a:lt1>
        <a:srgbClr val="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pitchFamily="0" charset="1"/>
        <a:ea typeface=""/>
        <a:cs typeface=""/>
      </a:majorFont>
      <a:minorFont>
        <a:latin typeface="游明朝" panose="0211000402020202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6FB58C-B192-43D2-AFE4-354BCDEC11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Application>LibreOffice/24.2.7.2$Windows_X86_64 LibreOffice_project/ee3885777aa7032db5a9b65deec9457448a91162</Application>
  <AppVersion>15.0000</AppVersion>
  <Pages>1</Pages>
  <Words>308</Words>
  <Characters>308</Characters>
  <CharactersWithSpaces>450</CharactersWithSpaces>
  <Paragraphs>17</Paragraphs>
  <Company>札幌市</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2025-07-03T01:03:00Z</dcterms:created>
  <dc:creator>札幌市財政局管財部</dc:creator>
  <dc:description/>
  <dc:language>ja-JP</dc:language>
  <cp:lastModifiedBy/>
  <cp:lastPrinted>2024-07-04T00:46:00Z</cp:lastPrinted>
  <dcterms:modified xsi:type="dcterms:W3CDTF">2025-09-08T12:45:46Z</dcterms:modified>
  <cp:revision>5</cp:revision>
  <dc:subject/>
  <dc:title>第1号様式　標準価格算定依頼書</dc:title>
</cp:coreProperties>
</file>

<file path=docProps/custom.xml><?xml version="1.0" encoding="utf-8"?>
<Properties xmlns="http://schemas.openxmlformats.org/officeDocument/2006/custom-properties" xmlns:vt="http://schemas.openxmlformats.org/officeDocument/2006/docPropsVTypes"/>
</file>