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大谷地東小学校野外彫刻「はばたき」修繕業務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