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令和８年度スケアード・ストレート教育技法による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14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自転車交通安全教室業務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　　　　　　　　　　　　　　　　　　　　　　別紙２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FrR3Qw51bErx2n/bWFeW9vsVcw==">CgMxLjA4AHIhMTdNRktURnNWYVBqYWloZFhqQ2luS0p6b0pxZm8xTFpp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2018-03-22T02:49:00Z</dcterms:created>
  <dc:creator>札幌市財政局管財部</dc:creator>
</cp:coreProperties>
</file>