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3"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 裏 面 有 ＞</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4752658</wp:posOffset>
                </wp:positionH>
                <wp:positionV relativeFrom="paragraph">
                  <wp:posOffset>-162241</wp:posOffset>
                </wp:positionV>
                <wp:extent cx="1000125" cy="257175"/>
                <wp:effectExtent b="0" l="0" r="0" t="0"/>
                <wp:wrapNone/>
                <wp:docPr id="4" name=""/>
                <a:graphic>
                  <a:graphicData uri="http://schemas.microsoft.com/office/word/2010/wordprocessingShape">
                    <wps:wsp>
                      <wps:cNvSpPr/>
                      <wps:cNvPr id="3" name="Shape 3"/>
                      <wps:spPr>
                        <a:xfrm>
                          <a:off x="4850700" y="3656175"/>
                          <a:ext cx="990600" cy="247650"/>
                        </a:xfrm>
                        <a:prstGeom prst="rect">
                          <a:avLst/>
                        </a:prstGeom>
                        <a:solidFill>
                          <a:srgbClr val="FFFFFF"/>
                        </a:solidFill>
                        <a:ln cap="flat" cmpd="sng" w="9525">
                          <a:solidFill>
                            <a:srgbClr val="F8F8F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w:cs="Century" w:eastAsia="Century" w:hAnsi="Century"/>
                                <w:b w:val="0"/>
                                <w:i w:val="0"/>
                                <w:smallCaps w:val="0"/>
                                <w:strike w:val="0"/>
                                <w:color w:val="000000"/>
                                <w:sz w:val="21"/>
                                <w:vertAlign w:val="baseline"/>
                              </w:rPr>
                              <w:t xml:space="preserve">（様式３）</w:t>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4752658</wp:posOffset>
                </wp:positionH>
                <wp:positionV relativeFrom="paragraph">
                  <wp:posOffset>-162241</wp:posOffset>
                </wp:positionV>
                <wp:extent cx="1000125" cy="25717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00125" cy="257175"/>
                        </a:xfrm>
                        <a:prstGeom prst="rect"/>
                        <a:ln/>
                      </pic:spPr>
                    </pic:pic>
                  </a:graphicData>
                </a:graphic>
              </wp:anchor>
            </w:drawing>
          </mc:Fallback>
        </mc:AlternateContent>
      </w:r>
    </w:p>
    <w:tbl>
      <w:tblPr>
        <w:tblStyle w:val="Table1"/>
        <w:tblW w:w="9072.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tcMar>
              <w:top w:w="0.0" w:type="dxa"/>
              <w:bottom w:w="0.0" w:type="dxa"/>
            </w:tcMar>
          </w:tcPr>
          <w:p w:rsidR="00000000" w:rsidDel="00000000" w:rsidP="00000000" w:rsidRDefault="00000000" w:rsidRPr="00000000" w14:paraId="00000002">
            <w:pPr>
              <w:ind w:right="42"/>
              <w:rPr>
                <w:rFonts w:ascii="MS Mincho" w:cs="MS Mincho" w:eastAsia="MS Mincho" w:hAnsi="MS Mincho"/>
              </w:rPr>
            </w:pPr>
            <w:r w:rsidDel="00000000" w:rsidR="00000000" w:rsidRPr="00000000">
              <w:rPr>
                <w:rtl w:val="0"/>
              </w:rPr>
            </w:r>
          </w:p>
          <w:p w:rsidR="00000000" w:rsidDel="00000000" w:rsidP="00000000" w:rsidRDefault="00000000" w:rsidRPr="00000000" w14:paraId="00000003">
            <w:pPr>
              <w:ind w:right="42"/>
              <w:jc w:val="center"/>
              <w:rPr>
                <w:rFonts w:ascii="MS Mincho" w:cs="MS Mincho" w:eastAsia="MS Mincho" w:hAnsi="MS Mincho"/>
                <w:sz w:val="52"/>
                <w:szCs w:val="52"/>
              </w:rPr>
            </w:pPr>
            <w:r w:rsidDel="00000000" w:rsidR="00000000" w:rsidRPr="00000000">
              <w:rPr>
                <w:rFonts w:ascii="MS Mincho" w:cs="MS Mincho" w:eastAsia="MS Mincho" w:hAnsi="MS Mincho"/>
                <w:sz w:val="52"/>
                <w:szCs w:val="52"/>
                <w:rtl w:val="0"/>
              </w:rPr>
              <w:t xml:space="preserve">申　出　書</w:t>
            </w:r>
          </w:p>
          <w:p w:rsidR="00000000" w:rsidDel="00000000" w:rsidP="00000000" w:rsidRDefault="00000000" w:rsidRPr="00000000" w14:paraId="00000004">
            <w:pPr>
              <w:ind w:right="42"/>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360" w:lineRule="auto"/>
              <w:ind w:right="42"/>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spacing w:line="360" w:lineRule="auto"/>
              <w:ind w:right="42"/>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　　</w:t>
            </w:r>
          </w:p>
          <w:p w:rsidR="00000000" w:rsidDel="00000000" w:rsidP="00000000" w:rsidRDefault="00000000" w:rsidRPr="00000000" w14:paraId="00000007">
            <w:pPr>
              <w:spacing w:line="360" w:lineRule="auto"/>
              <w:ind w:right="42"/>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spacing w:line="360" w:lineRule="auto"/>
              <w:ind w:right="4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（あて先）札幌市長</w:t>
            </w:r>
          </w:p>
          <w:p w:rsidR="00000000" w:rsidDel="00000000" w:rsidP="00000000" w:rsidRDefault="00000000" w:rsidRPr="00000000" w14:paraId="00000009">
            <w:pPr>
              <w:spacing w:line="360" w:lineRule="auto"/>
              <w:ind w:right="42"/>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spacing w:line="360" w:lineRule="auto"/>
              <w:ind w:right="42"/>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住　　　　所　　　　　　　　　　　　　　　　</w:t>
            </w:r>
          </w:p>
          <w:p w:rsidR="00000000" w:rsidDel="00000000" w:rsidP="00000000" w:rsidRDefault="00000000" w:rsidRPr="00000000" w14:paraId="0000000B">
            <w:pPr>
              <w:spacing w:line="360" w:lineRule="auto"/>
              <w:ind w:right="42"/>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申出人　商号又は名称　　　　　　　　　　　　　　　　</w:t>
            </w:r>
          </w:p>
          <w:p w:rsidR="00000000" w:rsidDel="00000000" w:rsidP="00000000" w:rsidRDefault="00000000" w:rsidRPr="00000000" w14:paraId="0000000C">
            <w:pPr>
              <w:spacing w:line="360" w:lineRule="auto"/>
              <w:ind w:right="42"/>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職 ・ 氏  名　　　　　　　　　　　  　　印　</w:t>
            </w:r>
          </w:p>
          <w:p w:rsidR="00000000" w:rsidDel="00000000" w:rsidP="00000000" w:rsidRDefault="00000000" w:rsidRPr="00000000" w14:paraId="0000000D">
            <w:pPr>
              <w:spacing w:line="360" w:lineRule="auto"/>
              <w:ind w:right="42"/>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spacing w:line="360" w:lineRule="auto"/>
              <w:ind w:right="42"/>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spacing w:line="360" w:lineRule="auto"/>
              <w:ind w:right="42"/>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spacing w:line="360" w:lineRule="auto"/>
              <w:ind w:right="42"/>
              <w:rPr>
                <w:rFonts w:ascii="MS Mincho" w:cs="MS Mincho" w:eastAsia="MS Mincho" w:hAnsi="MS Mincho"/>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40" w:right="42" w:hanging="240"/>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r w:rsidDel="00000000" w:rsidR="00000000" w:rsidRPr="00000000">
              <w:rPr>
                <w:rtl w:val="0"/>
              </w:rPr>
            </w:r>
          </w:p>
        </w:tc>
      </w:tr>
    </w:tbl>
    <w:p w:rsidR="00000000" w:rsidDel="00000000" w:rsidP="00000000" w:rsidRDefault="00000000" w:rsidRPr="00000000" w14:paraId="00000021">
      <w:pPr>
        <w:spacing w:line="276" w:lineRule="auto"/>
        <w:ind w:left="480" w:hanging="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備考　申出人が法人の場合は、登記事項証明書等の会社概要がわかる書類を添付すること。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semiHidden w:val="1"/>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semiHidden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styleId="a9" w:customStyle="1">
    <w:name w:val="ヘッダー (文字)"/>
    <w:link w:val="a8"/>
    <w:uiPriority w:val="99"/>
    <w:rsid w:val="00CC72E8"/>
    <w:rPr>
      <w:kern w:val="2"/>
      <w:sz w:val="21"/>
      <w:szCs w:val="24"/>
    </w:rPr>
  </w:style>
  <w:style w:type="paragraph" w:styleId="ab">
    <w:name w:val="Balloon Text"/>
    <w:basedOn w:val="a"/>
    <w:link w:val="ac"/>
    <w:rsid w:val="00CC72E8"/>
    <w:rPr>
      <w:rFonts w:ascii="Arial" w:eastAsia="ＭＳ ゴシック" w:hAnsi="Arial"/>
      <w:sz w:val="18"/>
      <w:szCs w:val="18"/>
    </w:rPr>
  </w:style>
  <w:style w:type="character" w:styleId="ac" w:customStyle="1">
    <w:name w:val="吹き出し (文字)"/>
    <w:link w:val="ab"/>
    <w:rsid w:val="00CC72E8"/>
    <w:rPr>
      <w:rFonts w:ascii="Arial" w:cs="Times New Roman" w:eastAsia="ＭＳ ゴシック" w:hAnsi="Arial"/>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IiZT3O7shOJSlPVwprTVYYqKQ==">CgMxLjA4AHIhMURINURUQzdYZUJhWTlLc1lRRHZXcVRWZlhsZWF4djBw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2025-01-20T11:34:00Z</dcterms:created>
  <dc:creator>札幌市財政局管財部</dc:creator>
</cp:coreProperties>
</file>