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Gothic" w:cs="BIZ UDGothic" w:eastAsia="BIZ UDGothic" w:hAnsi="BIZ UDGothic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Gothic" w:cs="BIZ UDGothic" w:eastAsia="BIZ UDGothic" w:hAnsi="BIZ UDGothic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SmIrKFyBPqTxL6fZRrwy1jcs6A==">CgMxLjA4AHIhMV9UcDVrVURVZXBYelNzcVBIWUJqSjRFbmRWenU4UnNf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2024-03-11T05:06:00Z</dcterms:created>
  <dc:creator>札幌市財政局管財部</dc:creator>
</cp:coreProperties>
</file>