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6B89" w14:textId="77777777" w:rsidR="005A6176" w:rsidRPr="00373E20" w:rsidRDefault="00B508BA">
      <w:pPr>
        <w:pStyle w:val="normal1"/>
        <w:widowControl w:val="0"/>
        <w:jc w:val="both"/>
        <w:rPr>
          <w:rFonts w:ascii="BIZ UDゴシック" w:eastAsia="BIZ UDゴシック" w:hAnsi="BIZ UDゴシック" w:cs="BIZ UDゴシック"/>
          <w:sz w:val="24"/>
          <w:szCs w:val="24"/>
        </w:rPr>
      </w:pPr>
      <w:bookmarkStart w:id="0" w:name="_da8act1bt1r4"/>
      <w:bookmarkEnd w:id="0"/>
      <w:r w:rsidRPr="00373E20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C2584DB" wp14:editId="107327C6">
                <wp:simplePos x="0" y="0"/>
                <wp:positionH relativeFrom="page">
                  <wp:posOffset>6391275</wp:posOffset>
                </wp:positionH>
                <wp:positionV relativeFrom="page">
                  <wp:posOffset>481965</wp:posOffset>
                </wp:positionV>
                <wp:extent cx="662940" cy="310680"/>
                <wp:effectExtent l="0" t="0" r="22860" b="13335"/>
                <wp:wrapNone/>
                <wp:docPr id="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310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464C59" w14:textId="1382096A" w:rsidR="005A6176" w:rsidRPr="00057B5C" w:rsidRDefault="00B508BA">
                            <w:pPr>
                              <w:pStyle w:val="aa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7B5C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4"/>
                                <w:szCs w:val="18"/>
                              </w:rPr>
                              <w:t>様式</w:t>
                            </w:r>
                            <w:r w:rsidR="00057B5C" w:rsidRPr="00057B5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4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2584DB" id="Shape 2" o:spid="_x0000_s1026" style="position:absolute;left:0;text-align:left;margin-left:503.25pt;margin-top:37.95pt;width:52.2pt;height:24.45pt;z-index: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" o:allowincell="f" filled="f">
                <v:stroke joinstyle="round"/>
                <v:textbox>
                  <w:txbxContent>
                    <w:p w14:paraId="14464C59" w14:textId="1382096A" w:rsidR="005A6176" w:rsidRPr="00057B5C" w:rsidRDefault="00B508BA">
                      <w:pPr>
                        <w:pStyle w:val="aa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57B5C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4"/>
                          <w:szCs w:val="18"/>
                        </w:rPr>
                        <w:t>様式</w:t>
                      </w:r>
                      <w:r w:rsidR="00057B5C" w:rsidRPr="00057B5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4"/>
                          <w:szCs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73E20"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089F2D82" wp14:editId="5DA18B4C">
                <wp:simplePos x="0" y="0"/>
                <wp:positionH relativeFrom="page">
                  <wp:posOffset>1548765</wp:posOffset>
                </wp:positionH>
                <wp:positionV relativeFrom="page">
                  <wp:posOffset>5918835</wp:posOffset>
                </wp:positionV>
                <wp:extent cx="1400175" cy="929005"/>
                <wp:effectExtent l="5715" t="5715" r="5080" b="5080"/>
                <wp:wrapNone/>
                <wp:docPr id="2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040" cy="929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21C6E4" w14:textId="77777777" w:rsidR="005A6176" w:rsidRPr="00B508BA" w:rsidRDefault="00B508BA">
                            <w:pPr>
                              <w:pStyle w:val="aa"/>
                              <w:jc w:val="both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508BA">
                              <w:rPr>
                                <w:rFonts w:ascii="BIZ UDゴシック" w:eastAsia="BIZ UDゴシック" w:hAnsi="BIZ UDゴシック" w:cs="Arial"/>
                                <w:color w:val="000000"/>
                                <w:sz w:val="21"/>
                              </w:rPr>
                              <w:t>新しい食材を試すときは、お子様に適した形態で与えてください。</w:t>
                            </w:r>
                          </w:p>
                          <w:p w14:paraId="7FD80984" w14:textId="77777777" w:rsidR="005A6176" w:rsidRDefault="005A6176">
                            <w:pPr>
                              <w:pStyle w:val="aa"/>
                              <w:jc w:val="both"/>
                            </w:pPr>
                          </w:p>
                          <w:p w14:paraId="1DF2145A" w14:textId="77777777" w:rsidR="005A6176" w:rsidRDefault="005A6176">
                            <w:pPr>
                              <w:pStyle w:val="aa"/>
                              <w:jc w:val="both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9F2D82" id="Shape 4" o:spid="_x0000_s1027" style="position:absolute;left:0;text-align:left;margin-left:121.95pt;margin-top:466.05pt;width:110.25pt;height:73.1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" o:allowincell="f">
                <v:stroke joinstyle="miter"/>
                <v:textbox>
                  <w:txbxContent>
                    <w:p w14:paraId="5921C6E4" w14:textId="77777777" w:rsidR="005A6176" w:rsidRPr="00B508BA" w:rsidRDefault="00B508BA">
                      <w:pPr>
                        <w:pStyle w:val="aa"/>
                        <w:jc w:val="both"/>
                        <w:rPr>
                          <w:rFonts w:ascii="BIZ UDゴシック" w:eastAsia="BIZ UDゴシック" w:hAnsi="BIZ UDゴシック"/>
                        </w:rPr>
                      </w:pPr>
                      <w:r w:rsidRPr="00B508BA">
                        <w:rPr>
                          <w:rFonts w:ascii="BIZ UDゴシック" w:eastAsia="BIZ UDゴシック" w:hAnsi="BIZ UDゴシック" w:cs="Arial"/>
                          <w:color w:val="000000"/>
                          <w:sz w:val="21"/>
                        </w:rPr>
                        <w:t>新しい食材を試すときは、お子様に適した形態で与えてください。</w:t>
                      </w:r>
                    </w:p>
                    <w:p w14:paraId="7FD80984" w14:textId="77777777" w:rsidR="005A6176" w:rsidRDefault="005A6176">
                      <w:pPr>
                        <w:pStyle w:val="aa"/>
                        <w:jc w:val="both"/>
                      </w:pPr>
                    </w:p>
                    <w:p w14:paraId="1DF2145A" w14:textId="77777777" w:rsidR="005A6176" w:rsidRDefault="005A6176">
                      <w:pPr>
                        <w:pStyle w:val="aa"/>
                        <w:jc w:val="both"/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Pr="00373E20">
        <w:rPr>
          <w:rFonts w:ascii="BIZ UDゴシック" w:eastAsia="BIZ UDゴシック" w:hAnsi="BIZ UDゴシック" w:cs="BIZ UDゴシック"/>
          <w:sz w:val="22"/>
          <w:szCs w:val="22"/>
        </w:rPr>
        <w:t xml:space="preserve">　</w:t>
      </w:r>
      <w:r w:rsidRPr="00373E20">
        <w:rPr>
          <w:rFonts w:ascii="BIZ UDゴシック" w:eastAsia="BIZ UDゴシック" w:hAnsi="BIZ UDゴシック" w:cs="BIZ UDゴシック"/>
          <w:b/>
          <w:bCs/>
          <w:sz w:val="24"/>
          <w:szCs w:val="24"/>
        </w:rPr>
        <w:t>使用食品確認表</w:t>
      </w:r>
    </w:p>
    <w:tbl>
      <w:tblPr>
        <w:tblStyle w:val="TableNormal"/>
        <w:tblpPr w:leftFromText="142" w:rightFromText="142" w:vertAnchor="text" w:tblpY="1155"/>
        <w:tblW w:w="104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20"/>
        <w:gridCol w:w="2836"/>
        <w:gridCol w:w="1417"/>
        <w:gridCol w:w="2977"/>
        <w:gridCol w:w="2155"/>
      </w:tblGrid>
      <w:tr w:rsidR="00373E20" w:rsidRPr="00373E20" w14:paraId="3F97B69B" w14:textId="77777777">
        <w:trPr>
          <w:cantSplit/>
          <w:trHeight w:val="300"/>
        </w:trPr>
        <w:tc>
          <w:tcPr>
            <w:tcW w:w="10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3552D0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食品群</w:t>
            </w:r>
          </w:p>
        </w:tc>
        <w:tc>
          <w:tcPr>
            <w:tcW w:w="938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B6F312" w14:textId="77777777" w:rsidR="005A6176" w:rsidRPr="00373E20" w:rsidRDefault="00B508BA">
            <w:pPr>
              <w:pStyle w:val="normal1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離乳完了期</w:t>
            </w:r>
            <w:r w:rsidRPr="00373E20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（生後12～18か月頃）・</w:t>
            </w:r>
            <w:r w:rsidRPr="00373E20">
              <w:rPr>
                <w:rFonts w:ascii="BIZ UDゴシック" w:eastAsia="BIZ UDゴシック" w:hAnsi="BIZ UDゴシック" w:cs="BIZ UDゴシック"/>
              </w:rPr>
              <w:t>幼児食</w:t>
            </w:r>
          </w:p>
        </w:tc>
      </w:tr>
      <w:tr w:rsidR="00373E20" w:rsidRPr="00373E20" w14:paraId="2321D6A1" w14:textId="77777777">
        <w:trPr>
          <w:cantSplit/>
          <w:trHeight w:val="50"/>
        </w:trPr>
        <w:tc>
          <w:tcPr>
            <w:tcW w:w="10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453393" w14:textId="77777777" w:rsidR="005A6176" w:rsidRPr="00373E20" w:rsidRDefault="005A6176">
            <w:pPr>
              <w:pStyle w:val="normal1"/>
              <w:widowControl w:val="0"/>
              <w:spacing w:line="276" w:lineRule="auto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723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D86207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離乳後期</w:t>
            </w:r>
            <w:r w:rsidRPr="00373E20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（生後９～11か月頃）</w:t>
            </w:r>
          </w:p>
        </w:tc>
        <w:tc>
          <w:tcPr>
            <w:tcW w:w="215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354EEF" w14:textId="77777777" w:rsidR="005A6176" w:rsidRPr="00373E20" w:rsidRDefault="005A6176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73E20" w:rsidRPr="00373E20" w14:paraId="51C6CBE0" w14:textId="77777777">
        <w:trPr>
          <w:cantSplit/>
          <w:trHeight w:val="351"/>
        </w:trPr>
        <w:tc>
          <w:tcPr>
            <w:tcW w:w="10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33B3FB" w14:textId="77777777" w:rsidR="005A6176" w:rsidRPr="00373E20" w:rsidRDefault="005A6176">
            <w:pPr>
              <w:pStyle w:val="normal1"/>
              <w:widowControl w:val="0"/>
              <w:spacing w:line="276" w:lineRule="auto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C87B1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離乳中期</w:t>
            </w:r>
            <w:r w:rsidRPr="00373E20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（生後７～８か月頃）</w:t>
            </w:r>
          </w:p>
        </w:tc>
        <w:tc>
          <w:tcPr>
            <w:tcW w:w="2977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3E4D2B" w14:textId="77777777" w:rsidR="005A6176" w:rsidRPr="00373E20" w:rsidRDefault="005A6176">
            <w:pPr>
              <w:pStyle w:val="normal1"/>
              <w:jc w:val="center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155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23497B" w14:textId="77777777" w:rsidR="005A6176" w:rsidRPr="00373E20" w:rsidRDefault="005A6176">
            <w:pPr>
              <w:pStyle w:val="normal1"/>
              <w:jc w:val="center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73E20" w:rsidRPr="00373E20" w14:paraId="2A0F76EF" w14:textId="77777777">
        <w:trPr>
          <w:cantSplit/>
          <w:trHeight w:val="384"/>
        </w:trPr>
        <w:tc>
          <w:tcPr>
            <w:tcW w:w="10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882232" w14:textId="77777777" w:rsidR="005A6176" w:rsidRPr="00373E20" w:rsidRDefault="005A6176">
            <w:pPr>
              <w:pStyle w:val="normal1"/>
              <w:widowControl w:val="0"/>
              <w:spacing w:line="276" w:lineRule="auto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94BF7D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離乳初期</w:t>
            </w:r>
            <w:r w:rsidRPr="00373E20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（生後５～６か月頃）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830AC2" w14:textId="77777777" w:rsidR="005A6176" w:rsidRPr="00373E20" w:rsidRDefault="005A6176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977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4080FA" w14:textId="77777777" w:rsidR="005A6176" w:rsidRPr="00373E20" w:rsidRDefault="005A6176">
            <w:pPr>
              <w:pStyle w:val="normal1"/>
              <w:widowControl w:val="0"/>
              <w:spacing w:line="276" w:lineRule="auto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155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A0E21F" w14:textId="77777777" w:rsidR="005A6176" w:rsidRPr="00373E20" w:rsidRDefault="005A6176">
            <w:pPr>
              <w:pStyle w:val="normal1"/>
              <w:widowControl w:val="0"/>
              <w:spacing w:line="276" w:lineRule="auto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73E20" w:rsidRPr="00373E20" w14:paraId="208ABDAE" w14:textId="77777777">
        <w:trPr>
          <w:cantSplit/>
          <w:trHeight w:val="680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8717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穀　類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155626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米</w:t>
            </w:r>
            <w:r w:rsidRPr="00373E20">
              <w:rPr>
                <w:rFonts w:ascii="BIZ UDゴシック" w:eastAsia="BIZ UDゴシック" w:hAnsi="BIZ UDゴシック" w:cs="BIZ UDゴシック"/>
              </w:rPr>
              <w:t>・</w:t>
            </w: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食パン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96ACA5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6A22AA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バターロール</w:t>
            </w:r>
          </w:p>
          <w:p w14:paraId="75C09CBC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スパゲティ・うどん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49D559" w14:textId="77777777" w:rsidR="005A6176" w:rsidRPr="00373E20" w:rsidRDefault="00B508BA">
            <w:pPr>
              <w:pStyle w:val="normal1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ラーメン</w:t>
            </w:r>
          </w:p>
        </w:tc>
      </w:tr>
      <w:tr w:rsidR="00373E20" w:rsidRPr="00373E20" w14:paraId="49B71432" w14:textId="77777777">
        <w:trPr>
          <w:cantSplit/>
          <w:trHeight w:val="510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89EA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芋　類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069759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じゃが芋</w:t>
            </w:r>
            <w:r w:rsidRPr="00373E20">
              <w:rPr>
                <w:rFonts w:ascii="BIZ UDゴシック" w:eastAsia="BIZ UDゴシック" w:hAnsi="BIZ UDゴシック" w:cs="BIZ UDゴシック"/>
              </w:rPr>
              <w:t>・さつま芋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E8F3CC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DD9102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10C089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  <w:strike/>
              </w:rPr>
            </w:pPr>
          </w:p>
        </w:tc>
      </w:tr>
      <w:tr w:rsidR="00373E20" w:rsidRPr="00373E20" w14:paraId="35936B66" w14:textId="77777777">
        <w:trPr>
          <w:cantSplit/>
          <w:trHeight w:val="907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A67F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緑黄色</w:t>
            </w:r>
          </w:p>
          <w:p w14:paraId="6E9611ED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野菜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3AAF5B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ほうれん草・人参・トマト</w:t>
            </w:r>
          </w:p>
          <w:p w14:paraId="7C65EC14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南瓜・ブロッコリー</w:t>
            </w:r>
          </w:p>
          <w:p w14:paraId="6D1EBA0B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小松菜・チンゲン菜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D41EB9" w14:textId="77777777" w:rsidR="005A6176" w:rsidRPr="00373E20" w:rsidRDefault="005A6176">
            <w:pPr>
              <w:pStyle w:val="normal1"/>
              <w:jc w:val="both"/>
              <w:rPr>
                <w:rFonts w:ascii="BIZ UDゴシック" w:eastAsia="BIZ UDゴシック" w:hAnsi="BIZ UDゴシック" w:cs="BIZ UDゴシック"/>
              </w:rPr>
            </w:pPr>
          </w:p>
          <w:p w14:paraId="3AAB7A3F" w14:textId="77777777" w:rsidR="005A6176" w:rsidRPr="00373E20" w:rsidRDefault="005A6176">
            <w:pPr>
              <w:pStyle w:val="normal1"/>
              <w:jc w:val="both"/>
              <w:rPr>
                <w:rFonts w:ascii="BIZ UDゴシック" w:eastAsia="BIZ UDゴシック" w:hAnsi="BIZ UDゴシック" w:cs="BIZ UDゴシック"/>
              </w:rPr>
            </w:pPr>
          </w:p>
          <w:p w14:paraId="5F7D90F6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2F118B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ピーマン・にら・水菜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C0FC13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73E20" w:rsidRPr="00373E20" w14:paraId="575E9481" w14:textId="77777777">
        <w:trPr>
          <w:cantSplit/>
          <w:trHeight w:val="680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03B0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その他の</w:t>
            </w:r>
          </w:p>
          <w:p w14:paraId="5D767CC2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野菜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9D0834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玉ねぎ・白菜・大根</w:t>
            </w:r>
          </w:p>
          <w:p w14:paraId="145071AF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キャベツ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26024A" w14:textId="77777777" w:rsidR="005A6176" w:rsidRPr="00373E20" w:rsidRDefault="005A6176">
            <w:pPr>
              <w:pStyle w:val="normal1"/>
              <w:jc w:val="both"/>
              <w:rPr>
                <w:rFonts w:ascii="BIZ UDゴシック" w:eastAsia="BIZ UDゴシック" w:hAnsi="BIZ UDゴシック" w:cs="BIZ UDゴシック"/>
              </w:rPr>
            </w:pPr>
          </w:p>
          <w:p w14:paraId="6632C82B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F2540E" w14:textId="77777777" w:rsidR="00B508BA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胡瓜・もやし・コーン</w:t>
            </w:r>
          </w:p>
          <w:p w14:paraId="42C6BC29" w14:textId="5709756B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長ねぎ</w:t>
            </w:r>
            <w:r w:rsidRPr="00373E20">
              <w:rPr>
                <w:rFonts w:ascii="BIZ UDゴシック" w:eastAsia="BIZ UDゴシック" w:hAnsi="BIZ UDゴシック" w:cs="BIZ UDゴシック" w:hint="eastAsia"/>
              </w:rPr>
              <w:t>・</w:t>
            </w:r>
            <w:r w:rsidRPr="00373E20">
              <w:rPr>
                <w:rFonts w:ascii="BIZ UDゴシック" w:eastAsia="BIZ UDゴシック" w:hAnsi="BIZ UDゴシック" w:cs="BIZ UDゴシック"/>
              </w:rPr>
              <w:t>生姜・にんにく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2D38E6" w14:textId="77777777" w:rsidR="005A6176" w:rsidRPr="00373E20" w:rsidRDefault="005A6176">
            <w:pPr>
              <w:pStyle w:val="normal1"/>
              <w:jc w:val="both"/>
              <w:rPr>
                <w:rFonts w:ascii="BIZ UDゴシック" w:eastAsia="BIZ UDゴシック" w:hAnsi="BIZ UDゴシック" w:cs="BIZ UDゴシック"/>
              </w:rPr>
            </w:pPr>
          </w:p>
          <w:p w14:paraId="2AECBEC0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73E20" w:rsidRPr="00373E20" w14:paraId="5793C0C6" w14:textId="77777777">
        <w:trPr>
          <w:cantSplit/>
          <w:trHeight w:val="510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0103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きのこ類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57BC5D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E20152" w14:textId="77777777" w:rsidR="005A6176" w:rsidRPr="00373E20" w:rsidRDefault="005A6176">
            <w:pPr>
              <w:pStyle w:val="normal1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596FD8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えのき・しめじ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248F21" w14:textId="77777777" w:rsidR="005A6176" w:rsidRPr="00373E20" w:rsidRDefault="005A6176">
            <w:pPr>
              <w:pStyle w:val="normal1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73E20" w:rsidRPr="00373E20" w14:paraId="588C6EF7" w14:textId="77777777">
        <w:trPr>
          <w:cantSplit/>
          <w:trHeight w:val="510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5953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豆　類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0AA67B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豆腐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A1BB04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納豆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90455E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大豆・豆乳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C21AD6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73E20" w:rsidRPr="00373E20" w14:paraId="1C098BDE" w14:textId="77777777">
        <w:trPr>
          <w:cantSplit/>
          <w:trHeight w:val="510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D0CD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魚介類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1BFE7F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かれい</w:t>
            </w:r>
            <w:r w:rsidRPr="00373E20">
              <w:rPr>
                <w:rFonts w:ascii="BIZ UDゴシック" w:eastAsia="BIZ UDゴシック" w:hAnsi="BIZ UDゴシック" w:cs="BIZ UDゴシック"/>
              </w:rPr>
              <w:t>・</w:t>
            </w: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たら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FF268D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ほっけ・さけ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76D5F3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さば</w:t>
            </w:r>
            <w:r w:rsidRPr="00373E20">
              <w:rPr>
                <w:rFonts w:ascii="BIZ UDゴシック" w:eastAsia="BIZ UDゴシック" w:hAnsi="BIZ UDゴシック" w:cs="BIZ UDゴシック"/>
              </w:rPr>
              <w:t>・</w:t>
            </w: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ぶり・ツナ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FAA63D" w14:textId="77777777" w:rsidR="005A6176" w:rsidRPr="00373E20" w:rsidRDefault="005A6176">
            <w:pPr>
              <w:pStyle w:val="normal1"/>
              <w:jc w:val="both"/>
              <w:rPr>
                <w:rFonts w:ascii="BIZ UDゴシック" w:eastAsia="BIZ UDゴシック" w:hAnsi="BIZ UDゴシック" w:cs="BIZ UDゴシック"/>
              </w:rPr>
            </w:pPr>
          </w:p>
          <w:p w14:paraId="42C85FA1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73E20" w:rsidRPr="00373E20" w14:paraId="70F22369" w14:textId="77777777">
        <w:trPr>
          <w:cantSplit/>
          <w:trHeight w:val="510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7819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肉　類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D7369E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571595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鶏肉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E3A1DD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  <w:b/>
                <w:bCs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豚肉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C55F9F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73E20" w:rsidRPr="00373E20" w14:paraId="61F67AD6" w14:textId="77777777">
        <w:trPr>
          <w:cantSplit/>
          <w:trHeight w:val="551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6C62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卵  類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5B9B2E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5D1AAA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D4B543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全卵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3AAC73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73E20" w:rsidRPr="00373E20" w14:paraId="7B406E5F" w14:textId="77777777">
        <w:trPr>
          <w:cantSplit/>
          <w:trHeight w:val="715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5363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乳  類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32C92C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5C460B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F80284" w14:textId="7CAC9BB2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牛乳</w:t>
            </w:r>
            <w:r w:rsidRPr="00373E20"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（加熱料理に使用する）</w:t>
            </w:r>
          </w:p>
          <w:p w14:paraId="3F8558B8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チーズ</w:t>
            </w:r>
            <w:r w:rsidRPr="00373E20"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（加熱料理に使用する）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A971B8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牛乳</w:t>
            </w:r>
            <w:r w:rsidRPr="00373E20">
              <w:rPr>
                <w:rFonts w:ascii="BIZ UDゴシック" w:eastAsia="BIZ UDゴシック" w:hAnsi="BIZ UDゴシック" w:cs="BIZ UDゴシック"/>
                <w:b/>
                <w:bCs/>
                <w:spacing w:val="-20"/>
                <w:sz w:val="18"/>
                <w:szCs w:val="18"/>
              </w:rPr>
              <w:t>（温めないで飲む）</w:t>
            </w:r>
          </w:p>
          <w:p w14:paraId="747C88BE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チーズ</w:t>
            </w:r>
            <w:r w:rsidRPr="00373E20">
              <w:rPr>
                <w:rFonts w:ascii="BIZ UDゴシック" w:eastAsia="BIZ UDゴシック" w:hAnsi="BIZ UDゴシック" w:cs="BIZ UDゴシック"/>
                <w:b/>
                <w:bCs/>
                <w:sz w:val="18"/>
                <w:szCs w:val="18"/>
              </w:rPr>
              <w:t>（加熱しない）</w:t>
            </w:r>
          </w:p>
          <w:p w14:paraId="6896C640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 xml:space="preserve">ヨーグルト　</w:t>
            </w:r>
          </w:p>
        </w:tc>
      </w:tr>
      <w:tr w:rsidR="00373E20" w:rsidRPr="00373E20" w14:paraId="62691FF1" w14:textId="77777777">
        <w:trPr>
          <w:cantSplit/>
          <w:trHeight w:val="541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2CA4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油脂類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D892C7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83B83B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3F8467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サラダ油・バター・ごま油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C73C82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73E20" w:rsidRPr="00373E20" w14:paraId="469AAFB1" w14:textId="77777777">
        <w:trPr>
          <w:cantSplit/>
          <w:trHeight w:val="702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3CC9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調味料他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57DBDD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9A760A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しょうゆ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4434C6" w14:textId="77777777" w:rsidR="00B508BA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マヨネーズ・味噌</w:t>
            </w:r>
          </w:p>
          <w:p w14:paraId="715D7E6E" w14:textId="77777777" w:rsidR="00B508BA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ケチャップ</w:t>
            </w:r>
            <w:r w:rsidRPr="00373E20">
              <w:rPr>
                <w:rFonts w:ascii="BIZ UDゴシック" w:eastAsia="BIZ UDゴシック" w:hAnsi="BIZ UDゴシック" w:cs="BIZ UDゴシック" w:hint="eastAsia"/>
              </w:rPr>
              <w:t>・</w:t>
            </w:r>
            <w:r w:rsidRPr="00373E20">
              <w:rPr>
                <w:rFonts w:ascii="BIZ UDゴシック" w:eastAsia="BIZ UDゴシック" w:hAnsi="BIZ UDゴシック" w:cs="BIZ UDゴシック"/>
              </w:rPr>
              <w:t>砂糖・酢</w:t>
            </w:r>
          </w:p>
          <w:p w14:paraId="1614F5EE" w14:textId="19DDE9C2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みりん・酒・塩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2B70FF" w14:textId="77777777" w:rsidR="005A6176" w:rsidRPr="00373E20" w:rsidRDefault="00B508BA">
            <w:pPr>
              <w:pStyle w:val="normal1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ソース</w:t>
            </w:r>
          </w:p>
        </w:tc>
      </w:tr>
      <w:tr w:rsidR="00373E20" w:rsidRPr="00373E20" w14:paraId="528CD1B6" w14:textId="77777777">
        <w:trPr>
          <w:cantSplit/>
          <w:trHeight w:val="549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F6F6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種実類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D91729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5A2091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A015A4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ごま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6B32E8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  <w:strike/>
              </w:rPr>
            </w:pPr>
          </w:p>
        </w:tc>
      </w:tr>
      <w:tr w:rsidR="00373E20" w:rsidRPr="00373E20" w14:paraId="5A555AD7" w14:textId="77777777">
        <w:trPr>
          <w:cantSplit/>
          <w:trHeight w:val="841"/>
        </w:trPr>
        <w:tc>
          <w:tcPr>
            <w:tcW w:w="10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560E60" w14:textId="77777777" w:rsidR="005A6176" w:rsidRPr="00373E20" w:rsidRDefault="00B508BA">
            <w:pPr>
              <w:pStyle w:val="normal1"/>
              <w:widowControl w:val="0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</w:rPr>
              <w:t>果物類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728238" w14:textId="77777777" w:rsidR="005A6176" w:rsidRPr="00373E20" w:rsidRDefault="005A6176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FA763B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りんご</w:t>
            </w:r>
          </w:p>
          <w:p w14:paraId="7596B81B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バナナ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21DB9F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キウイフルーツ</w:t>
            </w:r>
            <w:r w:rsidRPr="00373E20">
              <w:rPr>
                <w:rFonts w:ascii="BIZ UDゴシック" w:eastAsia="BIZ UDゴシック" w:hAnsi="BIZ UDゴシック" w:cs="BIZ UDゴシック"/>
              </w:rPr>
              <w:t>・</w:t>
            </w: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オレンジ</w:t>
            </w:r>
          </w:p>
          <w:p w14:paraId="793226D3" w14:textId="77777777" w:rsidR="00B508BA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  <w:b/>
                <w:bCs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パイナップル（生）</w:t>
            </w:r>
          </w:p>
          <w:p w14:paraId="57F32752" w14:textId="5FB3362C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レーズン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385659" w14:textId="77777777" w:rsidR="005A6176" w:rsidRPr="00373E20" w:rsidRDefault="00B508BA">
            <w:pPr>
              <w:pStyle w:val="normal1"/>
              <w:widowControl w:val="0"/>
              <w:jc w:val="both"/>
              <w:rPr>
                <w:rFonts w:ascii="BIZ UDゴシック" w:eastAsia="BIZ UDゴシック" w:hAnsi="BIZ UDゴシック" w:cs="BIZ UDゴシック"/>
                <w:strike/>
              </w:rPr>
            </w:pPr>
            <w:r w:rsidRPr="00373E20">
              <w:rPr>
                <w:rFonts w:ascii="BIZ UDゴシック" w:eastAsia="BIZ UDゴシック" w:hAnsi="BIZ UDゴシック" w:cs="BIZ UDゴシック"/>
                <w:b/>
                <w:bCs/>
              </w:rPr>
              <w:t>もも（缶）・いちご</w:t>
            </w:r>
          </w:p>
        </w:tc>
      </w:tr>
    </w:tbl>
    <w:p w14:paraId="178AC106" w14:textId="77777777" w:rsidR="005A6176" w:rsidRPr="00373E20" w:rsidRDefault="00B508BA">
      <w:pPr>
        <w:pStyle w:val="normal1"/>
        <w:widowControl w:val="0"/>
        <w:ind w:firstLine="220"/>
        <w:jc w:val="both"/>
        <w:rPr>
          <w:rFonts w:ascii="BIZ UDゴシック" w:eastAsia="BIZ UDゴシック" w:hAnsi="BIZ UDゴシック" w:cs="BIZ UDゴシック"/>
          <w:sz w:val="22"/>
          <w:szCs w:val="22"/>
        </w:rPr>
      </w:pPr>
      <w:bookmarkStart w:id="1" w:name="_fls61t4dxxte"/>
      <w:bookmarkEnd w:id="1"/>
      <w:r w:rsidRPr="00373E20">
        <w:rPr>
          <w:rFonts w:ascii="BIZ UDゴシック" w:eastAsia="BIZ UDゴシック" w:hAnsi="BIZ UDゴシック" w:cs="BIZ UDゴシック"/>
          <w:sz w:val="22"/>
          <w:szCs w:val="22"/>
        </w:rPr>
        <w:t>給食で提供する食品について、主な食品名・どの時期から提供しているかを一覧にした表です。お子さんが２回以上食べたことのある食品に○、食物アレルギーと診断され、食べられない食品に ×、宗教上食べられない食品に △ 、疾病及び服薬等で食べられない食品に□をつけてください。</w:t>
      </w:r>
    </w:p>
    <w:p w14:paraId="411BD1A1" w14:textId="77777777" w:rsidR="005A6176" w:rsidRPr="00373E20" w:rsidRDefault="005A6176">
      <w:pPr>
        <w:pStyle w:val="normal1"/>
        <w:widowControl w:val="0"/>
        <w:jc w:val="both"/>
        <w:rPr>
          <w:rFonts w:ascii="BIZ UDゴシック" w:eastAsia="BIZ UDゴシック" w:hAnsi="BIZ UDゴシック" w:cs="BIZ UDゴシック"/>
          <w:sz w:val="22"/>
          <w:szCs w:val="22"/>
        </w:rPr>
      </w:pPr>
    </w:p>
    <w:p w14:paraId="6345EE25" w14:textId="77777777" w:rsidR="005A6176" w:rsidRPr="00373E20" w:rsidRDefault="005A6176">
      <w:pPr>
        <w:pStyle w:val="normal1"/>
        <w:widowControl w:val="0"/>
        <w:jc w:val="both"/>
        <w:rPr>
          <w:rFonts w:ascii="BIZ UDゴシック" w:eastAsia="BIZ UDゴシック" w:hAnsi="BIZ UDゴシック" w:cs="BIZ UDゴシック"/>
          <w:sz w:val="22"/>
          <w:szCs w:val="22"/>
        </w:rPr>
      </w:pPr>
    </w:p>
    <w:p w14:paraId="0CCDE76C" w14:textId="77777777" w:rsidR="005A6176" w:rsidRPr="00373E20" w:rsidRDefault="00B508BA">
      <w:pPr>
        <w:pStyle w:val="normal1"/>
        <w:widowControl w:val="0"/>
        <w:jc w:val="both"/>
        <w:rPr>
          <w:rFonts w:ascii="BIZ UDゴシック" w:eastAsia="BIZ UDゴシック" w:hAnsi="BIZ UDゴシック" w:cs="BIZ UDゴシック"/>
          <w:sz w:val="22"/>
          <w:szCs w:val="22"/>
        </w:rPr>
      </w:pPr>
      <w:r w:rsidRPr="00373E20">
        <w:rPr>
          <w:rFonts w:ascii="BIZ UDゴシック" w:eastAsia="BIZ UDゴシック" w:hAnsi="BIZ UDゴシック" w:cs="BIZ UDゴシック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969CFDC" wp14:editId="0B57D7F5">
                <wp:simplePos x="0" y="0"/>
                <wp:positionH relativeFrom="column">
                  <wp:posOffset>-433705</wp:posOffset>
                </wp:positionH>
                <wp:positionV relativeFrom="paragraph">
                  <wp:posOffset>2252345</wp:posOffset>
                </wp:positionV>
                <wp:extent cx="3762375" cy="483870"/>
                <wp:effectExtent l="5715" t="5080" r="4445" b="5080"/>
                <wp:wrapNone/>
                <wp:docPr id="3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60" cy="48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D9FEA7" w14:textId="77777777" w:rsidR="005A6176" w:rsidRDefault="00B508BA">
                            <w:pPr>
                              <w:pStyle w:val="aa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1"/>
                              </w:rPr>
                              <w:t>誤嚥やアレルギーの観点から使用する種類について検討し、自園で使用を開始する時期に追記するなどしてください</w:t>
                            </w:r>
                          </w:p>
                          <w:p w14:paraId="690B3AE3" w14:textId="77777777" w:rsidR="005A6176" w:rsidRDefault="005A6176">
                            <w:pPr>
                              <w:pStyle w:val="aa"/>
                              <w:jc w:val="both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9CFDC" id="Shape 5" o:spid="_x0000_s1028" style="position:absolute;left:0;text-align:left;margin-left:-34.15pt;margin-top:177.35pt;width:296.25pt;height:38.1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">
                <v:textbox>
                  <w:txbxContent>
                    <w:p w14:paraId="7FD9FEA7" w14:textId="77777777" w:rsidR="005A6176" w:rsidRDefault="00B508BA">
                      <w:pPr>
                        <w:pStyle w:val="aa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FF0000"/>
                          <w:sz w:val="21"/>
                        </w:rPr>
                        <w:t>誤嚥やアレルギーの観点から使用する種類について検討し、自園で使用を開始する時期に追記するなどしてください</w:t>
                      </w:r>
                    </w:p>
                    <w:p w14:paraId="690B3AE3" w14:textId="77777777" w:rsidR="005A6176" w:rsidRDefault="005A6176">
                      <w:pPr>
                        <w:pStyle w:val="aa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Pr="00373E20">
        <w:rPr>
          <w:rFonts w:ascii="BIZ UDゴシック" w:eastAsia="BIZ UDゴシック" w:hAnsi="BIZ UDゴシック" w:cs="BIZ UDゴシック"/>
          <w:sz w:val="22"/>
          <w:szCs w:val="22"/>
        </w:rPr>
        <w:t>食事について、気をつけていることや希望することがあれば記入してください。</w:t>
      </w:r>
    </w:p>
    <w:p w14:paraId="5233D5E0" w14:textId="77777777" w:rsidR="005A6176" w:rsidRPr="00373E20" w:rsidRDefault="00B508BA">
      <w:pPr>
        <w:pStyle w:val="normal1"/>
        <w:widowControl w:val="0"/>
        <w:jc w:val="both"/>
        <w:rPr>
          <w:rFonts w:ascii="BIZ UDゴシック" w:eastAsia="BIZ UDゴシック" w:hAnsi="BIZ UDゴシック" w:cs="BIZ UDゴシック"/>
        </w:rPr>
      </w:pPr>
      <w:r w:rsidRPr="00373E20">
        <w:rPr>
          <w:rFonts w:ascii="BIZ UDゴシック" w:eastAsia="BIZ UDゴシック" w:hAnsi="BIZ UDゴシック" w:cs="BIZ UDゴシック"/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44048BD9" wp14:editId="7D75E65C">
                <wp:simplePos x="0" y="0"/>
                <wp:positionH relativeFrom="column">
                  <wp:posOffset>109220</wp:posOffset>
                </wp:positionH>
                <wp:positionV relativeFrom="paragraph">
                  <wp:posOffset>31750</wp:posOffset>
                </wp:positionV>
                <wp:extent cx="5754370" cy="524510"/>
                <wp:effectExtent l="5715" t="5715" r="5715" b="5715"/>
                <wp:wrapNone/>
                <wp:docPr id="4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240" cy="524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D52512" w14:textId="77777777" w:rsidR="005A6176" w:rsidRDefault="005A6176">
                            <w:pPr>
                              <w:pStyle w:val="aa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048B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Shape 3" o:spid="_x0000_s1029" type="#_x0000_t185" style="position:absolute;left:0;text-align:left;margin-left:8.6pt;margin-top:2.5pt;width:453.1pt;height:41.3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">
                <v:stroke joinstyle="miter"/>
                <v:textbox inset=",7.2pt,,7.2pt">
                  <w:txbxContent>
                    <w:p w14:paraId="7AD52512" w14:textId="77777777" w:rsidR="005A6176" w:rsidRDefault="005A6176">
                      <w:pPr>
                        <w:pStyle w:val="aa"/>
                      </w:pPr>
                    </w:p>
                  </w:txbxContent>
                </v:textbox>
              </v:shape>
            </w:pict>
          </mc:Fallback>
        </mc:AlternateContent>
      </w:r>
    </w:p>
    <w:p w14:paraId="29A0E2B2" w14:textId="77777777" w:rsidR="005A6176" w:rsidRPr="00373E20" w:rsidRDefault="005A6176">
      <w:pPr>
        <w:pStyle w:val="normal1"/>
        <w:widowControl w:val="0"/>
        <w:jc w:val="both"/>
        <w:rPr>
          <w:rFonts w:ascii="BIZ UDゴシック" w:eastAsia="BIZ UDゴシック" w:hAnsi="BIZ UDゴシック" w:cs="BIZ UDゴシック"/>
        </w:rPr>
      </w:pPr>
    </w:p>
    <w:sectPr w:rsidR="005A6176" w:rsidRPr="00373E20">
      <w:headerReference w:type="default" r:id="rId6"/>
      <w:headerReference w:type="first" r:id="rId7"/>
      <w:pgSz w:w="11906" w:h="16838"/>
      <w:pgMar w:top="1134" w:right="1134" w:bottom="1134" w:left="1134" w:header="397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2EB3" w14:textId="77777777" w:rsidR="00B508BA" w:rsidRDefault="00B508BA">
      <w:r>
        <w:separator/>
      </w:r>
    </w:p>
  </w:endnote>
  <w:endnote w:type="continuationSeparator" w:id="0">
    <w:p w14:paraId="30B466C0" w14:textId="77777777" w:rsidR="00B508BA" w:rsidRDefault="00B5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  <w:sig w:usb0="E0000AFF" w:usb1="500078FF" w:usb2="00000021" w:usb3="00000000" w:csb0="000001B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9064" w14:textId="77777777" w:rsidR="00B508BA" w:rsidRDefault="00B508BA">
      <w:r>
        <w:separator/>
      </w:r>
    </w:p>
  </w:footnote>
  <w:footnote w:type="continuationSeparator" w:id="0">
    <w:p w14:paraId="02ACE6B5" w14:textId="77777777" w:rsidR="00B508BA" w:rsidRDefault="00B5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DB9A" w14:textId="040F1907" w:rsidR="005A6176" w:rsidRDefault="00B508BA">
    <w:pPr>
      <w:pStyle w:val="normal1"/>
      <w:widowControl w:val="0"/>
      <w:tabs>
        <w:tab w:val="center" w:pos="4252"/>
        <w:tab w:val="right" w:pos="8504"/>
      </w:tabs>
      <w:jc w:val="both"/>
      <w:rPr>
        <w:rFonts w:ascii="ＭＳ 明朝" w:eastAsia="ＭＳ 明朝" w:hAnsi="ＭＳ 明朝" w:cs="ＭＳ 明朝"/>
        <w:color w:val="000000"/>
        <w:sz w:val="18"/>
        <w:szCs w:val="18"/>
      </w:rPr>
    </w:pPr>
    <w:r>
      <w:rPr>
        <w:rFonts w:ascii="ＭＳ 明朝" w:eastAsia="ＭＳ 明朝" w:hAnsi="ＭＳ 明朝" w:cs="ＭＳ 明朝"/>
        <w:color w:val="000000"/>
        <w:sz w:val="18"/>
        <w:szCs w:val="18"/>
      </w:rPr>
      <w:t>令和</w:t>
    </w:r>
    <w:r>
      <w:rPr>
        <w:rFonts w:ascii="ＭＳ 明朝" w:eastAsia="ＭＳ 明朝" w:hAnsi="ＭＳ 明朝" w:cs="ＭＳ 明朝"/>
        <w:sz w:val="18"/>
        <w:szCs w:val="18"/>
      </w:rPr>
      <w:t>８</w:t>
    </w:r>
    <w:r>
      <w:rPr>
        <w:rFonts w:ascii="ＭＳ 明朝" w:eastAsia="ＭＳ 明朝" w:hAnsi="ＭＳ 明朝" w:cs="ＭＳ 明朝"/>
        <w:color w:val="000000"/>
        <w:sz w:val="18"/>
        <w:szCs w:val="18"/>
      </w:rPr>
      <w:t>年(202</w:t>
    </w:r>
    <w:r>
      <w:rPr>
        <w:rFonts w:ascii="ＭＳ 明朝" w:eastAsia="ＭＳ 明朝" w:hAnsi="ＭＳ 明朝" w:cs="ＭＳ 明朝"/>
        <w:sz w:val="18"/>
        <w:szCs w:val="18"/>
      </w:rPr>
      <w:t>6</w:t>
    </w:r>
    <w:r>
      <w:rPr>
        <w:rFonts w:ascii="ＭＳ 明朝" w:eastAsia="ＭＳ 明朝" w:hAnsi="ＭＳ 明朝" w:cs="ＭＳ 明朝"/>
        <w:color w:val="000000"/>
        <w:sz w:val="18"/>
        <w:szCs w:val="18"/>
      </w:rPr>
      <w:t>年)２月</w:t>
    </w:r>
    <w:r w:rsidR="0071113C">
      <w:rPr>
        <w:rFonts w:ascii="ＭＳ 明朝" w:eastAsia="ＭＳ 明朝" w:hAnsi="ＭＳ 明朝" w:cs="ＭＳ 明朝" w:hint="eastAsia"/>
        <w:color w:val="000000"/>
        <w:sz w:val="18"/>
        <w:szCs w:val="18"/>
      </w:rPr>
      <w:t>改訂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C7ED" w14:textId="77777777" w:rsidR="005A6176" w:rsidRDefault="00B508BA">
    <w:pPr>
      <w:pStyle w:val="normal1"/>
      <w:widowControl w:val="0"/>
      <w:tabs>
        <w:tab w:val="center" w:pos="4252"/>
        <w:tab w:val="right" w:pos="8504"/>
      </w:tabs>
      <w:jc w:val="both"/>
      <w:rPr>
        <w:rFonts w:ascii="ＭＳ 明朝" w:eastAsia="ＭＳ 明朝" w:hAnsi="ＭＳ 明朝" w:cs="ＭＳ 明朝"/>
        <w:color w:val="000000"/>
        <w:sz w:val="18"/>
        <w:szCs w:val="18"/>
      </w:rPr>
    </w:pPr>
    <w:r>
      <w:rPr>
        <w:rFonts w:ascii="ＭＳ 明朝" w:eastAsia="ＭＳ 明朝" w:hAnsi="ＭＳ 明朝" w:cs="ＭＳ 明朝"/>
        <w:color w:val="000000"/>
        <w:sz w:val="18"/>
        <w:szCs w:val="18"/>
      </w:rPr>
      <w:t>令和</w:t>
    </w:r>
    <w:r>
      <w:rPr>
        <w:rFonts w:ascii="ＭＳ 明朝" w:eastAsia="ＭＳ 明朝" w:hAnsi="ＭＳ 明朝" w:cs="ＭＳ 明朝"/>
        <w:sz w:val="18"/>
        <w:szCs w:val="18"/>
      </w:rPr>
      <w:t>８</w:t>
    </w:r>
    <w:r>
      <w:rPr>
        <w:rFonts w:ascii="ＭＳ 明朝" w:eastAsia="ＭＳ 明朝" w:hAnsi="ＭＳ 明朝" w:cs="ＭＳ 明朝"/>
        <w:color w:val="000000"/>
        <w:sz w:val="18"/>
        <w:szCs w:val="18"/>
      </w:rPr>
      <w:t>年(202</w:t>
    </w:r>
    <w:r>
      <w:rPr>
        <w:rFonts w:ascii="ＭＳ 明朝" w:eastAsia="ＭＳ 明朝" w:hAnsi="ＭＳ 明朝" w:cs="ＭＳ 明朝"/>
        <w:sz w:val="18"/>
        <w:szCs w:val="18"/>
      </w:rPr>
      <w:t>6</w:t>
    </w:r>
    <w:r>
      <w:rPr>
        <w:rFonts w:ascii="ＭＳ 明朝" w:eastAsia="ＭＳ 明朝" w:hAnsi="ＭＳ 明朝" w:cs="ＭＳ 明朝"/>
        <w:color w:val="000000"/>
        <w:sz w:val="18"/>
        <w:szCs w:val="18"/>
      </w:rPr>
      <w:t>年)２月修正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176"/>
    <w:rsid w:val="00057B5C"/>
    <w:rsid w:val="00373E20"/>
    <w:rsid w:val="00490EE6"/>
    <w:rsid w:val="005A6176"/>
    <w:rsid w:val="00695906"/>
    <w:rsid w:val="00700906"/>
    <w:rsid w:val="0071113C"/>
    <w:rsid w:val="00B5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EE229"/>
  <w15:docId w15:val="{001CA8FE-D84B-43A4-AB1E-14C4DB7C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entury"/>
    </w:rPr>
  </w:style>
  <w:style w:type="paragraph" w:styleId="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Noto Sans JP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 Unicode MS"/>
    </w:rPr>
  </w:style>
  <w:style w:type="paragraph" w:customStyle="1" w:styleId="normal1">
    <w:name w:val="normal1"/>
    <w:qFormat/>
    <w:rPr>
      <w:rFonts w:eastAsia="Century"/>
    </w:rPr>
  </w:style>
  <w:style w:type="paragraph" w:styleId="a8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9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aa">
    <w:name w:val="枠の内容"/>
    <w:basedOn w:val="a"/>
    <w:qFormat/>
  </w:style>
  <w:style w:type="paragraph" w:customStyle="1" w:styleId="ab">
    <w:name w:val="ヘッダーとフッター"/>
    <w:basedOn w:val="a"/>
    <w:qFormat/>
  </w:style>
  <w:style w:type="paragraph" w:styleId="ac">
    <w:name w:val="header"/>
    <w:basedOn w:val="ab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footer"/>
    <w:basedOn w:val="a"/>
    <w:link w:val="ae"/>
    <w:uiPriority w:val="99"/>
    <w:unhideWhenUsed/>
    <w:rsid w:val="0071113C"/>
    <w:pPr>
      <w:tabs>
        <w:tab w:val="center" w:pos="4252"/>
        <w:tab w:val="right" w:pos="8504"/>
      </w:tabs>
      <w:snapToGrid w:val="0"/>
    </w:pPr>
    <w:rPr>
      <w:rFonts w:cs="Mangal"/>
      <w:szCs w:val="18"/>
    </w:rPr>
  </w:style>
  <w:style w:type="character" w:customStyle="1" w:styleId="ae">
    <w:name w:val="フッター (文字)"/>
    <w:basedOn w:val="a0"/>
    <w:link w:val="ad"/>
    <w:uiPriority w:val="99"/>
    <w:rsid w:val="0071113C"/>
    <w:rPr>
      <w:rFonts w:eastAsia="Century"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ＭＳ ゴシック"/>
        <a:cs typeface=""/>
      </a:majorFont>
      <a:minorFont>
        <a:latin typeface="Cambria"/>
        <a:ea typeface="ＭＳ 明朝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加倉 彩音</cp:lastModifiedBy>
  <cp:revision>5</cp:revision>
  <cp:lastPrinted>2026-01-26T09:24:00Z</cp:lastPrinted>
  <dcterms:created xsi:type="dcterms:W3CDTF">2026-01-19T09:59:00Z</dcterms:created>
  <dcterms:modified xsi:type="dcterms:W3CDTF">2026-01-26T09:24:00Z</dcterms:modified>
  <dc:language>ja-JP</dc:language>
</cp:coreProperties>
</file>