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280"/>
        </w:tabs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提出資料一覧（地域型：児童処遇）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280"/>
        </w:tabs>
        <w:jc w:val="left"/>
        <w:rPr>
          <w:sz w:val="20"/>
          <w:szCs w:val="20"/>
        </w:rPr>
      </w:pPr>
      <w:bookmarkStart w:colFirst="0" w:colLast="0" w:name="_heading=h.sru9kea9bz12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0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5528"/>
        <w:gridCol w:w="1417"/>
        <w:gridCol w:w="2149"/>
        <w:tblGridChange w:id="0">
          <w:tblGrid>
            <w:gridCol w:w="988"/>
            <w:gridCol w:w="5528"/>
            <w:gridCol w:w="1417"/>
            <w:gridCol w:w="214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3">
            <w:pPr>
              <w:ind w:right="-55"/>
              <w:jc w:val="left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法人名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ind w:right="32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5">
            <w:pPr>
              <w:ind w:right="-55"/>
              <w:jc w:val="left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施設名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9280"/>
              </w:tabs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9280"/>
              </w:tabs>
              <w:jc w:val="center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施設コード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9280"/>
              </w:tabs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9280"/>
        </w:tabs>
        <w:spacing w:line="360" w:lineRule="auto"/>
        <w:jc w:val="left"/>
        <w:rPr>
          <w:rFonts w:ascii="MS Gothic" w:cs="MS Gothic" w:eastAsia="MS Gothic" w:hAnsi="MS Gothic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280"/>
        </w:tabs>
        <w:spacing w:line="360" w:lineRule="auto"/>
        <w:ind w:firstLine="252"/>
        <w:rPr/>
      </w:pPr>
      <w:r w:rsidDel="00000000" w:rsidR="00000000" w:rsidRPr="00000000">
        <w:rPr>
          <w:rtl w:val="0"/>
        </w:rPr>
        <w:t xml:space="preserve">書類の写しの提出要否によって「確認欄」のいずれかに「☑」（□をクリックすると自動入力）を付け、当該一覧も提出してください。また、控えをお手元に保管してください。</w:t>
      </w:r>
    </w:p>
    <w:p w:rsidR="00000000" w:rsidDel="00000000" w:rsidP="00000000" w:rsidRDefault="00000000" w:rsidRPr="00000000" w14:paraId="0000000B">
      <w:pPr>
        <w:tabs>
          <w:tab w:val="left" w:leader="none" w:pos="9280"/>
        </w:tabs>
        <w:spacing w:line="360" w:lineRule="auto"/>
        <w:ind w:firstLine="252"/>
        <w:rPr/>
      </w:pPr>
      <w:r w:rsidDel="00000000" w:rsidR="00000000" w:rsidRPr="00000000">
        <w:rPr>
          <w:rtl w:val="0"/>
        </w:rPr>
        <w:t xml:space="preserve">書類の提出は、以下のURLからスマート申請にてお願いします。</w:t>
      </w:r>
    </w:p>
    <w:p w:rsidR="00000000" w:rsidDel="00000000" w:rsidP="00000000" w:rsidRDefault="00000000" w:rsidRPr="00000000" w14:paraId="0000000C">
      <w:pPr>
        <w:spacing w:line="360" w:lineRule="auto"/>
        <w:rPr>
          <w:color w:val="0000ff"/>
          <w:sz w:val="18"/>
          <w:szCs w:val="18"/>
          <w:highlight w:val="white"/>
        </w:rPr>
      </w:pPr>
      <w:hyperlink r:id="rId7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https://ttzk.graffer.jp/city-sapporo/smart-apply/apply-procedure-ali</w:t>
        </w:r>
      </w:hyperlink>
      <w:hyperlink r:id="rId8">
        <w:r w:rsidDel="00000000" w:rsidR="00000000" w:rsidRPr="00000000">
          <w:rPr>
            <w:color w:val="0000ff"/>
            <w:sz w:val="18"/>
            <w:szCs w:val="18"/>
            <w:highlight w:val="white"/>
            <w:u w:val="single"/>
            <w:rtl w:val="0"/>
          </w:rPr>
          <w:t xml:space="preserve">as/R8chiikigata-shiryou-shidou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28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280"/>
        </w:tabs>
        <w:spacing w:line="360" w:lineRule="auto"/>
        <w:ind w:left="252" w:hanging="252"/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■　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rtl w:val="0"/>
        </w:rPr>
        <w:t xml:space="preserve">すべての施設</w:t>
      </w:r>
    </w:p>
    <w:p w:rsidR="00000000" w:rsidDel="00000000" w:rsidP="00000000" w:rsidRDefault="00000000" w:rsidRPr="00000000" w14:paraId="0000000F">
      <w:pPr>
        <w:tabs>
          <w:tab w:val="left" w:leader="none" w:pos="9280"/>
        </w:tabs>
        <w:spacing w:line="360" w:lineRule="auto"/>
        <w:ind w:left="252" w:firstLine="252"/>
        <w:rPr/>
      </w:pPr>
      <w:r w:rsidDel="00000000" w:rsidR="00000000" w:rsidRPr="00000000">
        <w:rPr>
          <w:rtl w:val="0"/>
        </w:rPr>
        <w:t xml:space="preserve">２～９については、全て「写し」を提出してください。</w:t>
      </w:r>
    </w:p>
    <w:p w:rsidR="00000000" w:rsidDel="00000000" w:rsidP="00000000" w:rsidRDefault="00000000" w:rsidRPr="00000000" w14:paraId="00000010">
      <w:pPr>
        <w:tabs>
          <w:tab w:val="left" w:leader="none" w:pos="9280"/>
        </w:tabs>
        <w:spacing w:line="360" w:lineRule="auto"/>
        <w:ind w:left="252" w:firstLine="252"/>
        <w:rPr/>
      </w:pPr>
      <w:r w:rsidDel="00000000" w:rsidR="00000000" w:rsidRPr="00000000">
        <w:rPr>
          <w:rtl w:val="0"/>
        </w:rPr>
        <w:t xml:space="preserve">また、７、８、９以外については令和７年度分を提出してください。</w:t>
      </w:r>
    </w:p>
    <w:tbl>
      <w:tblPr>
        <w:tblStyle w:val="Table2"/>
        <w:tblW w:w="1020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0"/>
        <w:gridCol w:w="708"/>
        <w:gridCol w:w="567"/>
        <w:gridCol w:w="284"/>
        <w:gridCol w:w="1417"/>
        <w:tblGridChange w:id="0">
          <w:tblGrid>
            <w:gridCol w:w="7230"/>
            <w:gridCol w:w="708"/>
            <w:gridCol w:w="567"/>
            <w:gridCol w:w="284"/>
            <w:gridCol w:w="141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bookmarkStart w:colFirst="0" w:colLast="0" w:name="_heading=h.hpxmcvbjknus" w:id="1"/>
            <w:bookmarkEnd w:id="1"/>
            <w:r w:rsidDel="00000000" w:rsidR="00000000" w:rsidRPr="00000000">
              <w:rPr>
                <w:rtl w:val="0"/>
              </w:rPr>
              <w:t xml:space="preserve">提出資料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確認欄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１　事前提出資料一覧（地域型：児童処遇）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２　全体的な計画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３　長期指導計画（年間指導計画0.1.2歳児分）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※反省・評価欄が別紙の場合は併せて提出すること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※上記「３　長期指導計画(年間指導計画0.1.2歳児分)」を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9280"/>
              </w:tabs>
              <w:spacing w:line="360" w:lineRule="auto"/>
              <w:ind w:left="240" w:firstLine="0"/>
              <w:rPr/>
            </w:pPr>
            <w:r w:rsidDel="00000000" w:rsidR="00000000" w:rsidRPr="00000000">
              <w:rPr>
                <w:rtl w:val="0"/>
              </w:rPr>
              <w:t xml:space="preserve">未作成の場合は、10月分の月別指導計画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提出不要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４　短期指導計画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9280"/>
              </w:tabs>
              <w:spacing w:line="360" w:lineRule="auto"/>
              <w:ind w:left="504" w:firstLine="0"/>
              <w:rPr/>
            </w:pPr>
            <w:r w:rsidDel="00000000" w:rsidR="00000000" w:rsidRPr="00000000">
              <w:rPr>
                <w:rtl w:val="0"/>
              </w:rPr>
              <w:t xml:space="preserve">(0.1.2歳児分・令和７年10月の内１週間分の週案又は日案)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9280"/>
              </w:tabs>
              <w:spacing w:line="360" w:lineRule="auto"/>
              <w:ind w:firstLine="22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※反省・評価欄が別紙の場合は併せて提出すること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５　安全計画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６　研修計画（園内・園外含む）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７　</w:t>
            </w:r>
            <w:r w:rsidDel="00000000" w:rsidR="00000000" w:rsidRPr="00000000">
              <w:rPr>
                <w:u w:val="single"/>
                <w:rtl w:val="0"/>
              </w:rPr>
              <w:t xml:space="preserve">以下の内容を含む最新の事故防止</w:t>
            </w:r>
            <w:r w:rsidDel="00000000" w:rsidR="00000000" w:rsidRPr="00000000">
              <w:rPr>
                <w:rtl w:val="0"/>
              </w:rPr>
              <w:t xml:space="preserve">マニュアル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　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※睡眠中、水遊び、誤嚥（食事中）、誤嚥（玩具・小物類）、食物アレルギー、園児の見落とし予防について作成があるもの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８　以下の内容を含む最新の事故発生時対応マニュアル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　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※睡眠中、水遊び、誤嚥（食事中）、誤嚥（玩具・小物類）、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　　食物アレルギー、行方不明発生時の対応について作成があるもの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trike w:val="1"/>
              </w:rPr>
            </w:pPr>
            <w:r w:rsidDel="00000000" w:rsidR="00000000" w:rsidRPr="00000000">
              <w:rPr>
                <w:rtl w:val="0"/>
              </w:rPr>
              <w:t xml:space="preserve">９　バス運行マニュアル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　※バス送迎を行っている施設のみ提出すること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該当なし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　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10　事故記録簿様式（受診事故記録用）※未記入の用紙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9280"/>
              </w:tabs>
              <w:spacing w:line="360" w:lineRule="auto"/>
              <w:ind w:left="506" w:hanging="50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　　※実地監査の場合は提出不要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実地監査のため提出不要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0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03"/>
        <w:tblGridChange w:id="0">
          <w:tblGrid>
            <w:gridCol w:w="1010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お問い合わせ先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子ども未来局保育推進課指導担当係：211-2985</w:t>
            </w:r>
          </w:p>
        </w:tc>
      </w:tr>
    </w:tbl>
    <w:p w:rsidR="00000000" w:rsidDel="00000000" w:rsidP="00000000" w:rsidRDefault="00000000" w:rsidRPr="00000000" w14:paraId="0000006E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567" w:top="1021" w:left="907" w:right="90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873"/>
        <w:tab w:val="left" w:leader="none" w:pos="7545"/>
        <w:tab w:val="right" w:leader="none" w:pos="9746"/>
      </w:tabs>
      <w:jc w:val="right"/>
      <w:rPr>
        <w:rFonts w:ascii="MS Gothic" w:cs="MS Gothic" w:eastAsia="MS Gothic" w:hAnsi="MS Gothic"/>
        <w:color w:val="000000"/>
      </w:rPr>
    </w:pPr>
    <w:r w:rsidDel="00000000" w:rsidR="00000000" w:rsidRPr="00000000">
      <w:rPr>
        <w:color w:val="000000"/>
        <w:rtl w:val="0"/>
      </w:rPr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tzk.graffer.jp/city-sapporo/smart-apply/apply-procedure-alias/R8chiikigata-shiryou-shidou" TargetMode="External"/><Relationship Id="rId8" Type="http://schemas.openxmlformats.org/officeDocument/2006/relationships/hyperlink" Target="https://ttzk.graffer.jp/city-sapporo/smart-apply/apply-procedure-alias/R8chiikigata-shiryou-shi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UUlBwjb7LHfF44O/Ixffen+0g==">CgMxLjAyDmguc3J1OWtlYTliejEyMg5oLmhweG1jdmJqa251czgAciExYm9fSTA0QnM0alRZbWZmRVB0aDM5UnF4Y080U2RTMUc=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0x0101005209A0705816384C98A315EB7D3341CC</vt:lpwstr>
  </property>
</Properties>
</file>